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B9C" w:rsidRPr="00B254AD" w:rsidRDefault="001F6B9C">
      <w:pPr>
        <w:jc w:val="center"/>
        <w:rPr>
          <w:rFonts w:asciiTheme="minorHAnsi" w:hAnsiTheme="minorHAnsi" w:cstheme="minorHAnsi"/>
          <w:b/>
          <w:sz w:val="36"/>
          <w:szCs w:val="36"/>
          <w:lang w:val="en-US"/>
        </w:rPr>
      </w:pPr>
      <w:r w:rsidRPr="00B254AD">
        <w:rPr>
          <w:rFonts w:asciiTheme="minorHAnsi" w:hAnsiTheme="minorHAnsi" w:cstheme="minorHAnsi"/>
          <w:b/>
          <w:sz w:val="36"/>
          <w:szCs w:val="36"/>
          <w:lang w:val="en-US"/>
        </w:rPr>
        <w:t>SPECIFICATION OF COSMETIC PRODUCT</w:t>
      </w:r>
    </w:p>
    <w:p w:rsidR="00BF7B86" w:rsidRPr="00B254AD" w:rsidRDefault="00554B8D">
      <w:pPr>
        <w:jc w:val="center"/>
        <w:rPr>
          <w:rFonts w:asciiTheme="minorHAnsi" w:hAnsiTheme="minorHAnsi" w:cstheme="minorHAnsi"/>
          <w:b/>
          <w:color w:val="FF3333"/>
          <w:sz w:val="30"/>
          <w:szCs w:val="30"/>
        </w:rPr>
      </w:pPr>
      <w:r w:rsidRPr="00B254AD">
        <w:rPr>
          <w:rFonts w:asciiTheme="minorHAnsi" w:hAnsiTheme="minorHAnsi" w:cstheme="minorHAnsi"/>
          <w:b/>
          <w:sz w:val="30"/>
          <w:szCs w:val="30"/>
        </w:rPr>
        <w:t xml:space="preserve">ПРОДУКТОВА СПЕЦИФИКАЦИЯ НА </w:t>
      </w:r>
      <w:r w:rsidR="002C2C63" w:rsidRPr="00B254AD">
        <w:rPr>
          <w:rFonts w:asciiTheme="minorHAnsi" w:hAnsiTheme="minorHAnsi" w:cstheme="minorHAnsi"/>
          <w:b/>
          <w:sz w:val="30"/>
          <w:szCs w:val="30"/>
        </w:rPr>
        <w:t>КОЗМЕТИЧЕН</w:t>
      </w:r>
      <w:r w:rsidRPr="00B254AD">
        <w:rPr>
          <w:rFonts w:asciiTheme="minorHAnsi" w:hAnsiTheme="minorHAnsi" w:cstheme="minorHAnsi"/>
          <w:b/>
          <w:sz w:val="30"/>
          <w:szCs w:val="30"/>
        </w:rPr>
        <w:t xml:space="preserve"> ПРОДУКТ</w:t>
      </w:r>
    </w:p>
    <w:p w:rsidR="00BF7B86" w:rsidRDefault="00BF7B86">
      <w:pPr>
        <w:jc w:val="center"/>
        <w:rPr>
          <w:rFonts w:asciiTheme="minorHAnsi" w:hAnsiTheme="minorHAnsi" w:cstheme="minorHAnsi"/>
          <w:b/>
          <w:sz w:val="22"/>
          <w:szCs w:val="22"/>
          <w:lang w:val="be-BY"/>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9280"/>
      </w:tblGrid>
      <w:tr w:rsidR="001F6B9C" w:rsidTr="001F6B9C">
        <w:tc>
          <w:tcPr>
            <w:tcW w:w="1276" w:type="dxa"/>
          </w:tcPr>
          <w:p w:rsidR="001F6B9C" w:rsidRDefault="001F6B9C" w:rsidP="001F6B9C">
            <w:pPr>
              <w:rPr>
                <w:rFonts w:asciiTheme="minorHAnsi" w:hAnsiTheme="minorHAnsi" w:cstheme="minorHAnsi"/>
                <w:b/>
                <w:sz w:val="22"/>
                <w:szCs w:val="22"/>
                <w:lang w:val="be-BY"/>
              </w:rPr>
            </w:pPr>
            <w:r>
              <w:rPr>
                <w:rFonts w:asciiTheme="minorHAnsi" w:hAnsiTheme="minorHAnsi" w:cstheme="minorHAnsi"/>
                <w:b/>
                <w:i/>
                <w:sz w:val="22"/>
                <w:szCs w:val="22"/>
                <w:lang w:val="en-US"/>
              </w:rPr>
              <w:t>Note:</w:t>
            </w:r>
          </w:p>
        </w:tc>
        <w:tc>
          <w:tcPr>
            <w:tcW w:w="9349" w:type="dxa"/>
          </w:tcPr>
          <w:p w:rsidR="001F6B9C" w:rsidRPr="001F6B9C" w:rsidRDefault="001F6B9C" w:rsidP="001F6B9C">
            <w:pPr>
              <w:rPr>
                <w:rFonts w:asciiTheme="minorHAnsi" w:hAnsiTheme="minorHAnsi" w:cstheme="minorHAnsi"/>
                <w:b/>
                <w:i/>
                <w:sz w:val="22"/>
                <w:szCs w:val="22"/>
              </w:rPr>
            </w:pPr>
            <w:r w:rsidRPr="001F6B9C">
              <w:rPr>
                <w:rFonts w:asciiTheme="minorHAnsi" w:hAnsiTheme="minorHAnsi" w:cstheme="minorHAnsi"/>
                <w:b/>
                <w:i/>
                <w:sz w:val="22"/>
                <w:szCs w:val="22"/>
              </w:rPr>
              <w:t>The product specification is issued at the approval sample development stage.</w:t>
            </w:r>
          </w:p>
        </w:tc>
      </w:tr>
      <w:tr w:rsidR="001F6B9C" w:rsidTr="001F6B9C">
        <w:tc>
          <w:tcPr>
            <w:tcW w:w="1276" w:type="dxa"/>
          </w:tcPr>
          <w:p w:rsidR="001F6B9C" w:rsidRDefault="001F6B9C" w:rsidP="001F6B9C">
            <w:pPr>
              <w:rPr>
                <w:rFonts w:asciiTheme="minorHAnsi" w:hAnsiTheme="minorHAnsi" w:cstheme="minorHAnsi"/>
                <w:b/>
                <w:sz w:val="22"/>
                <w:szCs w:val="22"/>
                <w:lang w:val="be-BY"/>
              </w:rPr>
            </w:pPr>
            <w:r>
              <w:rPr>
                <w:rFonts w:asciiTheme="minorHAnsi" w:hAnsiTheme="minorHAnsi" w:cstheme="minorHAnsi"/>
                <w:b/>
                <w:i/>
                <w:sz w:val="22"/>
                <w:szCs w:val="22"/>
              </w:rPr>
              <w:t>Забележка:</w:t>
            </w:r>
          </w:p>
        </w:tc>
        <w:tc>
          <w:tcPr>
            <w:tcW w:w="9349" w:type="dxa"/>
          </w:tcPr>
          <w:p w:rsidR="001F6B9C" w:rsidRPr="001F6B9C" w:rsidRDefault="001F6B9C" w:rsidP="00487C14">
            <w:pPr>
              <w:rPr>
                <w:rFonts w:asciiTheme="minorHAnsi" w:hAnsiTheme="minorHAnsi" w:cstheme="minorHAnsi"/>
                <w:b/>
                <w:i/>
                <w:sz w:val="22"/>
                <w:szCs w:val="22"/>
              </w:rPr>
            </w:pPr>
            <w:r>
              <w:rPr>
                <w:rFonts w:asciiTheme="minorHAnsi" w:hAnsiTheme="minorHAnsi" w:cstheme="minorHAnsi"/>
                <w:b/>
                <w:i/>
                <w:sz w:val="22"/>
                <w:szCs w:val="22"/>
              </w:rPr>
              <w:t>Продуктовата спецификация се и</w:t>
            </w:r>
            <w:r w:rsidRPr="00AA4141">
              <w:rPr>
                <w:rFonts w:asciiTheme="minorHAnsi" w:hAnsiTheme="minorHAnsi" w:cstheme="minorHAnsi"/>
                <w:b/>
                <w:i/>
                <w:sz w:val="22"/>
                <w:szCs w:val="22"/>
              </w:rPr>
              <w:t xml:space="preserve">здава на етап разработване </w:t>
            </w:r>
            <w:r w:rsidR="00487C14">
              <w:rPr>
                <w:rFonts w:asciiTheme="minorHAnsi" w:hAnsiTheme="minorHAnsi" w:cstheme="minorHAnsi"/>
                <w:b/>
                <w:i/>
                <w:sz w:val="22"/>
                <w:szCs w:val="22"/>
              </w:rPr>
              <w:t>козметичен продукт</w:t>
            </w:r>
            <w:r w:rsidRPr="00AA4141">
              <w:rPr>
                <w:rFonts w:asciiTheme="minorHAnsi" w:hAnsiTheme="minorHAnsi" w:cstheme="minorHAnsi"/>
                <w:b/>
                <w:i/>
                <w:sz w:val="22"/>
                <w:szCs w:val="22"/>
              </w:rPr>
              <w:t>.</w:t>
            </w:r>
          </w:p>
        </w:tc>
      </w:tr>
    </w:tbl>
    <w:p w:rsidR="001F6B9C" w:rsidRPr="00AA4141" w:rsidRDefault="001F6B9C">
      <w:pPr>
        <w:jc w:val="center"/>
        <w:rPr>
          <w:rFonts w:asciiTheme="minorHAnsi" w:hAnsiTheme="minorHAnsi" w:cstheme="minorHAnsi"/>
          <w:b/>
          <w:sz w:val="22"/>
          <w:szCs w:val="22"/>
          <w:lang w:val="be-BY"/>
        </w:rPr>
      </w:pPr>
    </w:p>
    <w:tbl>
      <w:tblPr>
        <w:tblW w:w="10773" w:type="dxa"/>
        <w:jc w:val="center"/>
        <w:tblLayout w:type="fixed"/>
        <w:tblLook w:val="0000" w:firstRow="0" w:lastRow="0" w:firstColumn="0" w:lastColumn="0" w:noHBand="0" w:noVBand="0"/>
      </w:tblPr>
      <w:tblGrid>
        <w:gridCol w:w="630"/>
        <w:gridCol w:w="3652"/>
        <w:gridCol w:w="2693"/>
        <w:gridCol w:w="3798"/>
      </w:tblGrid>
      <w:tr w:rsidR="00BF7B86" w:rsidRPr="00AA4141" w:rsidTr="006365BC">
        <w:trPr>
          <w:cantSplit/>
          <w:trHeight w:val="492"/>
          <w:jc w:val="center"/>
        </w:trPr>
        <w:tc>
          <w:tcPr>
            <w:tcW w:w="4282" w:type="dxa"/>
            <w:gridSpan w:val="2"/>
            <w:tcBorders>
              <w:top w:val="single" w:sz="4" w:space="0" w:color="000000"/>
              <w:left w:val="single" w:sz="4" w:space="0" w:color="000000"/>
              <w:bottom w:val="single" w:sz="4" w:space="0" w:color="000000"/>
            </w:tcBorders>
            <w:shd w:val="clear" w:color="auto" w:fill="auto"/>
            <w:vAlign w:val="center"/>
          </w:tcPr>
          <w:p w:rsidR="001F6B9C" w:rsidRPr="001F6B9C" w:rsidRDefault="001F6B9C">
            <w:pPr>
              <w:rPr>
                <w:rFonts w:asciiTheme="minorHAnsi" w:hAnsiTheme="minorHAnsi" w:cstheme="minorHAnsi"/>
                <w:b/>
                <w:sz w:val="22"/>
                <w:szCs w:val="22"/>
                <w:lang w:val="en-US"/>
              </w:rPr>
            </w:pPr>
            <w:r w:rsidRPr="001F6B9C">
              <w:rPr>
                <w:rFonts w:asciiTheme="minorHAnsi" w:hAnsiTheme="minorHAnsi" w:cstheme="minorHAnsi"/>
                <w:b/>
                <w:sz w:val="22"/>
                <w:szCs w:val="22"/>
                <w:lang w:val="en-US"/>
              </w:rPr>
              <w:t xml:space="preserve">Product Name </w:t>
            </w:r>
          </w:p>
          <w:p w:rsidR="001F6B9C" w:rsidRPr="001F6B9C" w:rsidRDefault="001F6B9C">
            <w:pPr>
              <w:rPr>
                <w:rFonts w:asciiTheme="minorHAnsi" w:hAnsiTheme="minorHAnsi" w:cstheme="minorHAnsi"/>
                <w:b/>
                <w:sz w:val="22"/>
                <w:szCs w:val="22"/>
                <w:lang w:val="en-US"/>
              </w:rPr>
            </w:pPr>
            <w:r w:rsidRPr="001F6B9C">
              <w:rPr>
                <w:rFonts w:asciiTheme="minorHAnsi" w:hAnsiTheme="minorHAnsi" w:cstheme="minorHAnsi"/>
                <w:b/>
                <w:sz w:val="22"/>
                <w:szCs w:val="22"/>
                <w:lang w:val="en-US"/>
              </w:rPr>
              <w:t>(trade mark, series, name of the product)</w:t>
            </w:r>
          </w:p>
          <w:p w:rsidR="001F6B9C" w:rsidRDefault="001F6B9C">
            <w:pPr>
              <w:rPr>
                <w:rFonts w:asciiTheme="minorHAnsi" w:hAnsiTheme="minorHAnsi" w:cstheme="minorHAnsi"/>
                <w:sz w:val="22"/>
                <w:szCs w:val="22"/>
                <w:lang w:val="en-US"/>
              </w:rPr>
            </w:pPr>
            <w:r w:rsidRPr="00AA4141">
              <w:rPr>
                <w:rFonts w:asciiTheme="minorHAnsi" w:hAnsiTheme="minorHAnsi" w:cstheme="minorHAnsi"/>
                <w:sz w:val="22"/>
                <w:szCs w:val="22"/>
              </w:rPr>
              <w:t>Пълно Наименование На Продукта</w:t>
            </w:r>
            <w:r>
              <w:rPr>
                <w:rFonts w:asciiTheme="minorHAnsi" w:hAnsiTheme="minorHAnsi" w:cstheme="minorHAnsi"/>
                <w:sz w:val="22"/>
                <w:szCs w:val="22"/>
                <w:lang w:val="en-US"/>
              </w:rPr>
              <w:t xml:space="preserve"> </w:t>
            </w:r>
          </w:p>
          <w:p w:rsidR="00BF7B86" w:rsidRPr="00AA4141" w:rsidRDefault="001F6B9C">
            <w:pPr>
              <w:rPr>
                <w:rFonts w:asciiTheme="minorHAnsi" w:hAnsiTheme="minorHAnsi" w:cstheme="minorHAnsi"/>
                <w:b/>
                <w:sz w:val="22"/>
                <w:szCs w:val="22"/>
                <w:lang w:val="en-US"/>
              </w:rPr>
            </w:pPr>
            <w:r>
              <w:rPr>
                <w:rFonts w:asciiTheme="minorHAnsi" w:hAnsiTheme="minorHAnsi" w:cstheme="minorHAnsi"/>
                <w:sz w:val="22"/>
                <w:szCs w:val="22"/>
                <w:lang w:val="en-US"/>
              </w:rPr>
              <w:t>(</w:t>
            </w:r>
            <w:r>
              <w:rPr>
                <w:rFonts w:asciiTheme="minorHAnsi" w:hAnsiTheme="minorHAnsi" w:cstheme="minorHAnsi"/>
                <w:sz w:val="22"/>
                <w:szCs w:val="22"/>
              </w:rPr>
              <w:t>търговска марка, серия, име на продукта</w:t>
            </w:r>
            <w:r>
              <w:rPr>
                <w:rFonts w:asciiTheme="minorHAnsi" w:hAnsiTheme="minorHAnsi" w:cstheme="minorHAnsi"/>
                <w:sz w:val="22"/>
                <w:szCs w:val="22"/>
                <w:lang w:val="en-US"/>
              </w:rPr>
              <w:t>)</w:t>
            </w:r>
            <w:r w:rsidR="00BF7B86" w:rsidRPr="00AA4141">
              <w:rPr>
                <w:rFonts w:asciiTheme="minorHAnsi" w:hAnsiTheme="minorHAnsi" w:cstheme="minorHAnsi"/>
                <w:sz w:val="22"/>
                <w:szCs w:val="22"/>
              </w:rPr>
              <w:t>:</w:t>
            </w:r>
          </w:p>
        </w:tc>
        <w:tc>
          <w:tcPr>
            <w:tcW w:w="6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F7B86" w:rsidRPr="004F1E8F" w:rsidRDefault="004F1E8F">
            <w:pPr>
              <w:rPr>
                <w:rFonts w:asciiTheme="minorHAnsi" w:hAnsiTheme="minorHAnsi" w:cstheme="minorHAnsi"/>
                <w:b/>
                <w:lang w:val="en-US"/>
              </w:rPr>
            </w:pPr>
            <w:r>
              <w:rPr>
                <w:rFonts w:asciiTheme="minorHAnsi" w:hAnsiTheme="minorHAnsi" w:cstheme="minorHAnsi"/>
                <w:b/>
                <w:lang w:val="en-US"/>
              </w:rPr>
              <w:t>SNAIL LINE FACE SERUM</w:t>
            </w:r>
          </w:p>
        </w:tc>
      </w:tr>
      <w:tr w:rsidR="00993791" w:rsidRPr="00AA4141" w:rsidTr="006365BC">
        <w:trPr>
          <w:cantSplit/>
          <w:trHeight w:val="414"/>
          <w:jc w:val="center"/>
        </w:trPr>
        <w:tc>
          <w:tcPr>
            <w:tcW w:w="4282" w:type="dxa"/>
            <w:gridSpan w:val="2"/>
            <w:tcBorders>
              <w:top w:val="single" w:sz="4" w:space="0" w:color="000000"/>
              <w:left w:val="single" w:sz="4" w:space="0" w:color="000000"/>
              <w:bottom w:val="single" w:sz="4" w:space="0" w:color="000000"/>
            </w:tcBorders>
            <w:shd w:val="clear" w:color="auto" w:fill="auto"/>
            <w:vAlign w:val="center"/>
          </w:tcPr>
          <w:p w:rsidR="00993791" w:rsidRPr="001F6B9C" w:rsidRDefault="00993791" w:rsidP="00993791">
            <w:pPr>
              <w:rPr>
                <w:rFonts w:asciiTheme="minorHAnsi" w:hAnsiTheme="minorHAnsi" w:cstheme="minorHAnsi"/>
                <w:b/>
                <w:sz w:val="22"/>
                <w:szCs w:val="22"/>
                <w:lang w:val="en-US"/>
              </w:rPr>
            </w:pPr>
            <w:r w:rsidRPr="001F6B9C">
              <w:rPr>
                <w:rFonts w:asciiTheme="minorHAnsi" w:hAnsiTheme="minorHAnsi" w:cstheme="minorHAnsi"/>
                <w:b/>
                <w:sz w:val="22"/>
                <w:szCs w:val="22"/>
                <w:lang w:val="en-US"/>
              </w:rPr>
              <w:t>Formulation No / Ver</w:t>
            </w:r>
            <w:r>
              <w:rPr>
                <w:rFonts w:asciiTheme="minorHAnsi" w:hAnsiTheme="minorHAnsi" w:cstheme="minorHAnsi"/>
                <w:b/>
                <w:sz w:val="22"/>
                <w:szCs w:val="22"/>
                <w:lang w:val="en-US"/>
              </w:rPr>
              <w:t>sion</w:t>
            </w:r>
            <w:r w:rsidRPr="001F6B9C">
              <w:rPr>
                <w:rFonts w:asciiTheme="minorHAnsi" w:hAnsiTheme="minorHAnsi" w:cstheme="minorHAnsi"/>
                <w:b/>
                <w:sz w:val="22"/>
                <w:szCs w:val="22"/>
                <w:lang w:val="en-US"/>
              </w:rPr>
              <w:t xml:space="preserve"> No / Date:</w:t>
            </w:r>
          </w:p>
          <w:p w:rsidR="00993791" w:rsidRPr="00AA4141" w:rsidRDefault="00993791" w:rsidP="00993791">
            <w:pPr>
              <w:rPr>
                <w:rFonts w:asciiTheme="minorHAnsi" w:hAnsiTheme="minorHAnsi" w:cstheme="minorHAnsi"/>
                <w:b/>
                <w:sz w:val="22"/>
                <w:szCs w:val="22"/>
              </w:rPr>
            </w:pPr>
            <w:r>
              <w:rPr>
                <w:rFonts w:asciiTheme="minorHAnsi" w:hAnsiTheme="minorHAnsi" w:cstheme="minorHAnsi"/>
                <w:sz w:val="22"/>
                <w:szCs w:val="22"/>
              </w:rPr>
              <w:t>Формулация № / Версия / Дата:</w:t>
            </w:r>
          </w:p>
        </w:tc>
        <w:tc>
          <w:tcPr>
            <w:tcW w:w="6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93791" w:rsidRPr="00993791" w:rsidRDefault="004F1E8F" w:rsidP="00A5618D">
            <w:pPr>
              <w:rPr>
                <w:rFonts w:ascii="Calibri" w:eastAsia="Calibri" w:hAnsi="Calibri" w:cs="Calibri"/>
                <w:b/>
                <w:sz w:val="24"/>
                <w:szCs w:val="22"/>
                <w:lang w:val="en-US"/>
              </w:rPr>
            </w:pPr>
            <w:r w:rsidRPr="004F1E8F">
              <w:rPr>
                <w:rFonts w:ascii="Calibri" w:eastAsia="Calibri" w:hAnsi="Calibri" w:cs="Calibri"/>
                <w:b/>
                <w:sz w:val="24"/>
                <w:szCs w:val="22"/>
                <w:lang w:val="en-US"/>
              </w:rPr>
              <w:t>404_RA_SNAIL</w:t>
            </w:r>
            <w:r>
              <w:rPr>
                <w:rFonts w:ascii="Calibri" w:eastAsia="Calibri" w:hAnsi="Calibri" w:cs="Calibri"/>
                <w:b/>
                <w:sz w:val="24"/>
                <w:szCs w:val="22"/>
                <w:lang w:val="en-US"/>
              </w:rPr>
              <w:t>/V.01</w:t>
            </w:r>
          </w:p>
        </w:tc>
      </w:tr>
      <w:tr w:rsidR="00EE1E20" w:rsidRPr="00AA4141" w:rsidTr="006365BC">
        <w:trPr>
          <w:cantSplit/>
          <w:trHeight w:val="414"/>
          <w:jc w:val="center"/>
        </w:trPr>
        <w:tc>
          <w:tcPr>
            <w:tcW w:w="4282" w:type="dxa"/>
            <w:gridSpan w:val="2"/>
            <w:tcBorders>
              <w:top w:val="single" w:sz="4" w:space="0" w:color="000000"/>
              <w:left w:val="single" w:sz="4" w:space="0" w:color="000000"/>
              <w:bottom w:val="single" w:sz="4" w:space="0" w:color="000000"/>
            </w:tcBorders>
            <w:shd w:val="clear" w:color="auto" w:fill="auto"/>
            <w:vAlign w:val="center"/>
          </w:tcPr>
          <w:p w:rsidR="00EE1E20" w:rsidRPr="001F6B9C" w:rsidRDefault="00EE1E20" w:rsidP="00EE1E20">
            <w:pPr>
              <w:rPr>
                <w:rFonts w:asciiTheme="minorHAnsi" w:hAnsiTheme="minorHAnsi" w:cstheme="minorHAnsi"/>
                <w:b/>
                <w:sz w:val="22"/>
                <w:szCs w:val="22"/>
                <w:lang w:val="en-US"/>
              </w:rPr>
            </w:pPr>
            <w:r>
              <w:rPr>
                <w:rFonts w:asciiTheme="minorHAnsi" w:hAnsiTheme="minorHAnsi" w:cstheme="minorHAnsi"/>
                <w:b/>
                <w:sz w:val="22"/>
                <w:szCs w:val="22"/>
                <w:lang w:val="en-US"/>
              </w:rPr>
              <w:t>Sample No /</w:t>
            </w:r>
          </w:p>
          <w:p w:rsidR="00EE1E20" w:rsidRPr="001F6B9C" w:rsidRDefault="00EE1E20" w:rsidP="00EE1E20">
            <w:pPr>
              <w:rPr>
                <w:rFonts w:asciiTheme="minorHAnsi" w:hAnsiTheme="minorHAnsi" w:cstheme="minorHAnsi"/>
                <w:b/>
                <w:sz w:val="22"/>
                <w:szCs w:val="22"/>
                <w:lang w:val="en-US"/>
              </w:rPr>
            </w:pPr>
            <w:r>
              <w:rPr>
                <w:rFonts w:asciiTheme="minorHAnsi" w:hAnsiTheme="minorHAnsi" w:cstheme="minorHAnsi"/>
                <w:sz w:val="22"/>
                <w:szCs w:val="22"/>
              </w:rPr>
              <w:t>Мостра</w:t>
            </w:r>
            <w:r>
              <w:rPr>
                <w:rFonts w:asciiTheme="minorHAnsi" w:hAnsiTheme="minorHAnsi" w:cstheme="minorHAnsi"/>
                <w:sz w:val="22"/>
                <w:szCs w:val="22"/>
                <w:lang w:val="en-US"/>
              </w:rPr>
              <w:t xml:space="preserve"> No:</w:t>
            </w:r>
          </w:p>
        </w:tc>
        <w:tc>
          <w:tcPr>
            <w:tcW w:w="6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E1E20" w:rsidRPr="00DD4C87" w:rsidRDefault="00EE1E20" w:rsidP="00A5618D">
            <w:pPr>
              <w:rPr>
                <w:rFonts w:asciiTheme="minorHAnsi" w:hAnsiTheme="minorHAnsi" w:cstheme="minorHAnsi"/>
                <w:b/>
                <w:sz w:val="24"/>
              </w:rPr>
            </w:pPr>
          </w:p>
        </w:tc>
      </w:tr>
      <w:tr w:rsidR="00EE1E20" w:rsidRPr="00B954B5" w:rsidTr="006365BC">
        <w:trPr>
          <w:trHeight w:val="70"/>
          <w:jc w:val="center"/>
        </w:trPr>
        <w:tc>
          <w:tcPr>
            <w:tcW w:w="630" w:type="dxa"/>
            <w:tcBorders>
              <w:top w:val="single" w:sz="4" w:space="0" w:color="000000"/>
              <w:left w:val="single" w:sz="4" w:space="0" w:color="000000"/>
              <w:bottom w:val="single" w:sz="4" w:space="0" w:color="000000"/>
            </w:tcBorders>
            <w:shd w:val="clear" w:color="auto" w:fill="D9D9D9"/>
            <w:vAlign w:val="center"/>
          </w:tcPr>
          <w:p w:rsidR="00EE1E20" w:rsidRPr="00B954B5" w:rsidRDefault="00EE1E20" w:rsidP="00EE1E20">
            <w:pPr>
              <w:jc w:val="center"/>
              <w:rPr>
                <w:rFonts w:asciiTheme="minorHAnsi" w:hAnsiTheme="minorHAnsi" w:cstheme="minorHAnsi"/>
                <w:sz w:val="22"/>
                <w:szCs w:val="22"/>
              </w:rPr>
            </w:pPr>
            <w:r w:rsidRPr="00B954B5">
              <w:rPr>
                <w:rFonts w:asciiTheme="minorHAnsi" w:hAnsiTheme="minorHAnsi" w:cstheme="minorHAnsi"/>
                <w:sz w:val="22"/>
                <w:szCs w:val="22"/>
              </w:rPr>
              <w:t>№</w:t>
            </w:r>
          </w:p>
        </w:tc>
        <w:tc>
          <w:tcPr>
            <w:tcW w:w="3652" w:type="dxa"/>
            <w:tcBorders>
              <w:top w:val="single" w:sz="4" w:space="0" w:color="000000"/>
              <w:left w:val="single" w:sz="4" w:space="0" w:color="000000"/>
              <w:bottom w:val="single" w:sz="4" w:space="0" w:color="000000"/>
            </w:tcBorders>
            <w:shd w:val="clear" w:color="auto" w:fill="D9D9D9"/>
            <w:vAlign w:val="center"/>
          </w:tcPr>
          <w:p w:rsidR="00EE1E20" w:rsidRPr="00B954B5" w:rsidRDefault="00EE1E20" w:rsidP="00EE1E20">
            <w:pPr>
              <w:jc w:val="center"/>
              <w:rPr>
                <w:rFonts w:asciiTheme="minorHAnsi" w:hAnsiTheme="minorHAnsi" w:cstheme="minorHAnsi"/>
                <w:sz w:val="22"/>
                <w:szCs w:val="22"/>
              </w:rPr>
            </w:pPr>
            <w:r w:rsidRPr="00B954B5">
              <w:rPr>
                <w:rFonts w:asciiTheme="minorHAnsi" w:hAnsiTheme="minorHAnsi" w:cstheme="minorHAnsi"/>
                <w:b/>
                <w:sz w:val="22"/>
                <w:szCs w:val="22"/>
                <w:lang w:val="en-US"/>
              </w:rPr>
              <w:t xml:space="preserve">Physical and Chemical Characteristics </w:t>
            </w:r>
            <w:r w:rsidRPr="00B954B5">
              <w:rPr>
                <w:rFonts w:asciiTheme="minorHAnsi" w:hAnsiTheme="minorHAnsi" w:cstheme="minorHAnsi"/>
                <w:sz w:val="22"/>
                <w:szCs w:val="22"/>
                <w:lang w:val="en-US"/>
              </w:rPr>
              <w:t xml:space="preserve">/ </w:t>
            </w:r>
            <w:r w:rsidRPr="00B954B5">
              <w:rPr>
                <w:rFonts w:asciiTheme="minorHAnsi" w:hAnsiTheme="minorHAnsi" w:cstheme="minorHAnsi"/>
                <w:sz w:val="22"/>
                <w:szCs w:val="22"/>
              </w:rPr>
              <w:t>Физико-химични Характеристики</w:t>
            </w:r>
          </w:p>
        </w:tc>
        <w:tc>
          <w:tcPr>
            <w:tcW w:w="2693" w:type="dxa"/>
            <w:tcBorders>
              <w:top w:val="single" w:sz="4" w:space="0" w:color="000000"/>
              <w:left w:val="single" w:sz="4" w:space="0" w:color="000000"/>
              <w:bottom w:val="single" w:sz="4" w:space="0" w:color="000000"/>
            </w:tcBorders>
            <w:shd w:val="clear" w:color="auto" w:fill="D9D9D9"/>
            <w:vAlign w:val="center"/>
          </w:tcPr>
          <w:p w:rsidR="00EE1E20" w:rsidRDefault="00EE1E20" w:rsidP="00EE1E20">
            <w:pPr>
              <w:jc w:val="center"/>
              <w:rPr>
                <w:rFonts w:asciiTheme="minorHAnsi" w:hAnsiTheme="minorHAnsi" w:cstheme="minorHAnsi"/>
                <w:sz w:val="22"/>
                <w:szCs w:val="22"/>
                <w:lang w:val="en-US"/>
              </w:rPr>
            </w:pPr>
            <w:r w:rsidRPr="00B954B5">
              <w:rPr>
                <w:rFonts w:asciiTheme="minorHAnsi" w:hAnsiTheme="minorHAnsi" w:cstheme="minorHAnsi"/>
                <w:b/>
                <w:sz w:val="22"/>
                <w:szCs w:val="22"/>
                <w:lang w:val="en-US"/>
              </w:rPr>
              <w:t>Specification</w:t>
            </w:r>
            <w:r w:rsidRPr="00B954B5">
              <w:rPr>
                <w:rFonts w:asciiTheme="minorHAnsi" w:hAnsiTheme="minorHAnsi" w:cstheme="minorHAnsi"/>
                <w:sz w:val="22"/>
                <w:szCs w:val="22"/>
                <w:lang w:val="en-US"/>
              </w:rPr>
              <w:t xml:space="preserve"> /</w:t>
            </w:r>
          </w:p>
          <w:p w:rsidR="00EE1E20" w:rsidRPr="00B954B5" w:rsidRDefault="00EE1E20" w:rsidP="00EE1E20">
            <w:pPr>
              <w:jc w:val="center"/>
              <w:rPr>
                <w:rFonts w:asciiTheme="minorHAnsi" w:hAnsiTheme="minorHAnsi" w:cstheme="minorHAnsi"/>
                <w:sz w:val="22"/>
                <w:szCs w:val="22"/>
              </w:rPr>
            </w:pPr>
            <w:r w:rsidRPr="00B954B5">
              <w:rPr>
                <w:rFonts w:asciiTheme="minorHAnsi" w:hAnsiTheme="minorHAnsi" w:cstheme="minorHAnsi"/>
                <w:sz w:val="22"/>
                <w:szCs w:val="22"/>
              </w:rPr>
              <w:t>Норми на показателите</w:t>
            </w:r>
          </w:p>
        </w:tc>
        <w:tc>
          <w:tcPr>
            <w:tcW w:w="379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E1E20" w:rsidRDefault="00EE1E20" w:rsidP="00EE1E20">
            <w:pPr>
              <w:jc w:val="center"/>
              <w:rPr>
                <w:rFonts w:asciiTheme="minorHAnsi" w:hAnsiTheme="minorHAnsi" w:cstheme="minorHAnsi"/>
                <w:sz w:val="22"/>
                <w:szCs w:val="22"/>
                <w:lang w:val="en-US"/>
              </w:rPr>
            </w:pPr>
            <w:r w:rsidRPr="00B954B5">
              <w:rPr>
                <w:rFonts w:asciiTheme="minorHAnsi" w:hAnsiTheme="minorHAnsi" w:cstheme="minorHAnsi"/>
                <w:b/>
                <w:sz w:val="22"/>
                <w:szCs w:val="22"/>
                <w:lang w:val="en-US"/>
              </w:rPr>
              <w:t>Testing Methods</w:t>
            </w:r>
            <w:r w:rsidRPr="00B954B5">
              <w:rPr>
                <w:rFonts w:asciiTheme="minorHAnsi" w:hAnsiTheme="minorHAnsi" w:cstheme="minorHAnsi"/>
                <w:sz w:val="22"/>
                <w:szCs w:val="22"/>
                <w:lang w:val="en-US"/>
              </w:rPr>
              <w:t xml:space="preserve"> /</w:t>
            </w:r>
          </w:p>
          <w:p w:rsidR="00EE1E20" w:rsidRPr="00B954B5" w:rsidRDefault="00EE1E20" w:rsidP="00EE1E20">
            <w:pPr>
              <w:jc w:val="center"/>
              <w:rPr>
                <w:rFonts w:asciiTheme="minorHAnsi" w:hAnsiTheme="minorHAnsi" w:cstheme="minorHAnsi"/>
              </w:rPr>
            </w:pPr>
            <w:r w:rsidRPr="00B954B5">
              <w:rPr>
                <w:rFonts w:asciiTheme="minorHAnsi" w:hAnsiTheme="minorHAnsi" w:cstheme="minorHAnsi"/>
                <w:sz w:val="22"/>
                <w:szCs w:val="22"/>
                <w:lang w:val="en-US"/>
              </w:rPr>
              <w:t xml:space="preserve"> </w:t>
            </w:r>
            <w:r w:rsidRPr="00B954B5">
              <w:rPr>
                <w:rFonts w:asciiTheme="minorHAnsi" w:hAnsiTheme="minorHAnsi" w:cstheme="minorHAnsi"/>
                <w:sz w:val="22"/>
                <w:szCs w:val="22"/>
              </w:rPr>
              <w:t>Методи за изпитване</w:t>
            </w:r>
          </w:p>
        </w:tc>
      </w:tr>
      <w:tr w:rsidR="00EE1E20" w:rsidRPr="00B954B5" w:rsidTr="006365BC">
        <w:trPr>
          <w:trHeight w:val="506"/>
          <w:jc w:val="center"/>
        </w:trPr>
        <w:tc>
          <w:tcPr>
            <w:tcW w:w="630" w:type="dxa"/>
            <w:tcBorders>
              <w:top w:val="single" w:sz="4" w:space="0" w:color="000000"/>
              <w:left w:val="single" w:sz="4" w:space="0" w:color="000000"/>
              <w:bottom w:val="single" w:sz="4" w:space="0" w:color="000000"/>
            </w:tcBorders>
            <w:shd w:val="clear" w:color="auto" w:fill="auto"/>
            <w:vAlign w:val="center"/>
          </w:tcPr>
          <w:p w:rsidR="00EE1E20" w:rsidRPr="00B954B5" w:rsidRDefault="00EE1E20" w:rsidP="00EE1E20">
            <w:pPr>
              <w:jc w:val="center"/>
              <w:rPr>
                <w:rFonts w:asciiTheme="minorHAnsi" w:hAnsiTheme="minorHAnsi" w:cstheme="minorHAnsi"/>
                <w:sz w:val="22"/>
                <w:szCs w:val="22"/>
                <w:lang w:val="be-BY"/>
              </w:rPr>
            </w:pPr>
            <w:r w:rsidRPr="00B954B5">
              <w:rPr>
                <w:rFonts w:asciiTheme="minorHAnsi" w:hAnsiTheme="minorHAnsi" w:cstheme="minorHAnsi"/>
                <w:sz w:val="22"/>
                <w:szCs w:val="22"/>
              </w:rPr>
              <w:t>1</w:t>
            </w:r>
          </w:p>
        </w:tc>
        <w:tc>
          <w:tcPr>
            <w:tcW w:w="3652" w:type="dxa"/>
            <w:tcBorders>
              <w:top w:val="single" w:sz="4" w:space="0" w:color="000000"/>
              <w:left w:val="single" w:sz="4" w:space="0" w:color="000000"/>
              <w:bottom w:val="single" w:sz="4" w:space="0" w:color="000000"/>
            </w:tcBorders>
            <w:shd w:val="clear" w:color="auto" w:fill="auto"/>
            <w:vAlign w:val="center"/>
          </w:tcPr>
          <w:p w:rsidR="00EE1E20" w:rsidRPr="00B954B5" w:rsidRDefault="00EE1E20" w:rsidP="00EE1E20">
            <w:pPr>
              <w:rPr>
                <w:rFonts w:asciiTheme="minorHAnsi" w:hAnsiTheme="minorHAnsi" w:cstheme="minorHAnsi"/>
                <w:sz w:val="22"/>
                <w:szCs w:val="22"/>
              </w:rPr>
            </w:pPr>
            <w:r w:rsidRPr="00B954B5">
              <w:rPr>
                <w:rFonts w:asciiTheme="minorHAnsi" w:hAnsiTheme="minorHAnsi" w:cstheme="minorHAnsi"/>
                <w:b/>
                <w:sz w:val="22"/>
                <w:szCs w:val="22"/>
                <w:lang w:val="en-US"/>
              </w:rPr>
              <w:t xml:space="preserve">Appearance </w:t>
            </w:r>
            <w:r w:rsidRPr="00B954B5">
              <w:rPr>
                <w:rFonts w:asciiTheme="minorHAnsi" w:hAnsiTheme="minorHAnsi" w:cstheme="minorHAnsi"/>
                <w:sz w:val="22"/>
                <w:szCs w:val="22"/>
                <w:lang w:val="en-US"/>
              </w:rPr>
              <w:t xml:space="preserve">/ </w:t>
            </w:r>
            <w:r w:rsidRPr="00B954B5">
              <w:rPr>
                <w:rFonts w:asciiTheme="minorHAnsi" w:hAnsiTheme="minorHAnsi" w:cstheme="minorHAnsi"/>
                <w:sz w:val="22"/>
                <w:szCs w:val="22"/>
                <w:lang w:val="be-BY"/>
              </w:rPr>
              <w:t>Външен вид</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8F" w:rsidRDefault="004F1E8F" w:rsidP="004F1E8F">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2587"/>
            </w:tblGrid>
            <w:tr w:rsidR="004F1E8F">
              <w:tblPrEx>
                <w:tblCellMar>
                  <w:top w:w="0" w:type="dxa"/>
                  <w:bottom w:w="0" w:type="dxa"/>
                </w:tblCellMar>
              </w:tblPrEx>
              <w:trPr>
                <w:trHeight w:val="244"/>
              </w:trPr>
              <w:tc>
                <w:tcPr>
                  <w:tcW w:w="2587" w:type="dxa"/>
                </w:tcPr>
                <w:p w:rsidR="004F1E8F" w:rsidRDefault="004F1E8F" w:rsidP="004F1E8F">
                  <w:pPr>
                    <w:pStyle w:val="Default"/>
                    <w:rPr>
                      <w:sz w:val="22"/>
                      <w:szCs w:val="22"/>
                    </w:rPr>
                  </w:pPr>
                  <w:r>
                    <w:t xml:space="preserve"> </w:t>
                  </w:r>
                  <w:r>
                    <w:rPr>
                      <w:b/>
                      <w:bCs/>
                      <w:sz w:val="22"/>
                      <w:szCs w:val="22"/>
                    </w:rPr>
                    <w:t xml:space="preserve">Clear uniform mass </w:t>
                  </w:r>
                  <w:r>
                    <w:rPr>
                      <w:sz w:val="22"/>
                      <w:szCs w:val="22"/>
                    </w:rPr>
                    <w:t xml:space="preserve">/ Бистра еднородна маса </w:t>
                  </w:r>
                </w:p>
              </w:tc>
            </w:tr>
          </w:tbl>
          <w:p w:rsidR="00EE1E20" w:rsidRPr="003A14C1" w:rsidRDefault="00EE1E20" w:rsidP="00C12901">
            <w:pPr>
              <w:snapToGrid w:val="0"/>
              <w:jc w:val="center"/>
              <w:rPr>
                <w:rFonts w:asciiTheme="minorHAnsi" w:hAnsiTheme="minorHAnsi" w:cstheme="minorHAnsi"/>
                <w:sz w:val="22"/>
                <w:szCs w:val="22"/>
              </w:rPr>
            </w:pPr>
          </w:p>
        </w:tc>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E20" w:rsidRPr="00605032" w:rsidRDefault="00EE1E20" w:rsidP="00EE1E20">
            <w:pPr>
              <w:jc w:val="center"/>
              <w:rPr>
                <w:rFonts w:ascii="Calibri" w:hAnsi="Calibri" w:cs="Calibri"/>
                <w:sz w:val="20"/>
                <w:lang w:val="en-US"/>
              </w:rPr>
            </w:pPr>
            <w:r w:rsidRPr="00605032">
              <w:rPr>
                <w:rFonts w:asciiTheme="minorHAnsi" w:hAnsiTheme="minorHAnsi" w:cstheme="minorHAnsi"/>
                <w:sz w:val="20"/>
                <w:lang w:val="en-US"/>
              </w:rPr>
              <w:t>BS–I– 2 /</w:t>
            </w:r>
            <w:r>
              <w:rPr>
                <w:rFonts w:asciiTheme="minorHAnsi" w:hAnsiTheme="minorHAnsi" w:cstheme="minorHAnsi"/>
                <w:sz w:val="20"/>
              </w:rPr>
              <w:t xml:space="preserve"> </w:t>
            </w:r>
            <w:r w:rsidRPr="00605032">
              <w:rPr>
                <w:rFonts w:ascii="Calibri" w:hAnsi="Calibri" w:cs="Calibri"/>
                <w:sz w:val="20"/>
                <w:lang w:val="en-US"/>
              </w:rPr>
              <w:t xml:space="preserve">BDS 3741:1980 </w:t>
            </w:r>
          </w:p>
          <w:p w:rsidR="00EE1E20" w:rsidRPr="00605032" w:rsidRDefault="00EE1E20" w:rsidP="00EE1E20">
            <w:pPr>
              <w:jc w:val="center"/>
              <w:rPr>
                <w:rFonts w:asciiTheme="minorHAnsi" w:hAnsiTheme="minorHAnsi" w:cstheme="minorHAnsi"/>
                <w:sz w:val="20"/>
                <w:lang w:val="en-US"/>
              </w:rPr>
            </w:pPr>
            <w:r w:rsidRPr="00605032">
              <w:rPr>
                <w:rFonts w:ascii="Calibri" w:hAnsi="Calibri" w:cs="Calibri"/>
                <w:sz w:val="20"/>
                <w:lang w:val="en-US"/>
              </w:rPr>
              <w:t>(</w:t>
            </w:r>
            <w:proofErr w:type="gramStart"/>
            <w:r w:rsidRPr="00605032">
              <w:rPr>
                <w:rFonts w:ascii="Calibri" w:hAnsi="Calibri" w:cs="Calibri"/>
                <w:color w:val="141414"/>
                <w:sz w:val="20"/>
                <w:lang w:eastAsia="bg-BG"/>
              </w:rPr>
              <w:t>t</w:t>
            </w:r>
            <w:proofErr w:type="gramEnd"/>
            <w:r w:rsidRPr="00605032">
              <w:rPr>
                <w:rFonts w:ascii="Calibri" w:hAnsi="Calibri" w:cs="Calibri"/>
                <w:color w:val="141414"/>
                <w:sz w:val="20"/>
                <w:lang w:eastAsia="bg-BG"/>
              </w:rPr>
              <w:t xml:space="preserve"> 2</w:t>
            </w:r>
            <w:r w:rsidRPr="00605032">
              <w:rPr>
                <w:rFonts w:ascii="Calibri" w:hAnsi="Calibri" w:cs="Calibri"/>
                <w:color w:val="141414"/>
                <w:sz w:val="20"/>
                <w:lang w:val="en-US" w:eastAsia="bg-BG"/>
              </w:rPr>
              <w:t>0</w:t>
            </w:r>
            <w:r w:rsidRPr="00605032">
              <w:rPr>
                <w:rFonts w:ascii="Calibri" w:hAnsi="Calibri" w:cs="Calibri"/>
                <w:color w:val="141414"/>
                <w:sz w:val="20"/>
                <w:lang w:eastAsia="bg-BG"/>
              </w:rPr>
              <w:t>°± 2°С ; rh 36% ± 2%</w:t>
            </w:r>
            <w:r w:rsidRPr="00605032">
              <w:rPr>
                <w:rFonts w:ascii="Calibri" w:hAnsi="Calibri" w:cs="Calibri"/>
                <w:color w:val="141414"/>
                <w:sz w:val="20"/>
                <w:lang w:val="en-US" w:eastAsia="bg-BG"/>
              </w:rPr>
              <w:t>)</w:t>
            </w:r>
          </w:p>
        </w:tc>
      </w:tr>
      <w:tr w:rsidR="00EE1E20" w:rsidRPr="00B954B5" w:rsidTr="006365BC">
        <w:trPr>
          <w:trHeight w:val="506"/>
          <w:jc w:val="center"/>
        </w:trPr>
        <w:tc>
          <w:tcPr>
            <w:tcW w:w="630" w:type="dxa"/>
            <w:tcBorders>
              <w:top w:val="single" w:sz="4" w:space="0" w:color="000000"/>
              <w:left w:val="single" w:sz="4" w:space="0" w:color="000000"/>
              <w:bottom w:val="single" w:sz="4" w:space="0" w:color="000000"/>
            </w:tcBorders>
            <w:shd w:val="clear" w:color="auto" w:fill="auto"/>
            <w:vAlign w:val="center"/>
          </w:tcPr>
          <w:p w:rsidR="00EE1E20" w:rsidRPr="00B954B5" w:rsidRDefault="00EE1E20" w:rsidP="00EE1E20">
            <w:pPr>
              <w:jc w:val="center"/>
              <w:rPr>
                <w:rFonts w:asciiTheme="minorHAnsi" w:hAnsiTheme="minorHAnsi" w:cstheme="minorHAnsi"/>
                <w:sz w:val="22"/>
                <w:szCs w:val="22"/>
                <w:lang w:val="be-BY"/>
              </w:rPr>
            </w:pPr>
            <w:r w:rsidRPr="00B954B5">
              <w:rPr>
                <w:rFonts w:asciiTheme="minorHAnsi" w:hAnsiTheme="minorHAnsi" w:cstheme="minorHAnsi"/>
                <w:sz w:val="22"/>
                <w:szCs w:val="22"/>
              </w:rPr>
              <w:t>2</w:t>
            </w:r>
          </w:p>
        </w:tc>
        <w:tc>
          <w:tcPr>
            <w:tcW w:w="3652" w:type="dxa"/>
            <w:tcBorders>
              <w:top w:val="single" w:sz="4" w:space="0" w:color="000000"/>
              <w:left w:val="single" w:sz="4" w:space="0" w:color="000000"/>
              <w:bottom w:val="single" w:sz="4" w:space="0" w:color="000000"/>
            </w:tcBorders>
            <w:shd w:val="clear" w:color="auto" w:fill="auto"/>
            <w:vAlign w:val="center"/>
          </w:tcPr>
          <w:p w:rsidR="00EE1E20" w:rsidRPr="00B954B5" w:rsidRDefault="00EE1E20" w:rsidP="00EE1E20">
            <w:pPr>
              <w:rPr>
                <w:rFonts w:asciiTheme="minorHAnsi" w:hAnsiTheme="minorHAnsi" w:cstheme="minorHAnsi"/>
                <w:sz w:val="22"/>
                <w:szCs w:val="22"/>
              </w:rPr>
            </w:pPr>
            <w:r w:rsidRPr="00B954B5">
              <w:rPr>
                <w:rFonts w:asciiTheme="minorHAnsi" w:hAnsiTheme="minorHAnsi" w:cstheme="minorHAnsi"/>
                <w:b/>
                <w:sz w:val="22"/>
                <w:szCs w:val="22"/>
                <w:lang w:val="en-US"/>
              </w:rPr>
              <w:t>Color</w:t>
            </w:r>
            <w:r w:rsidRPr="00B954B5">
              <w:rPr>
                <w:rFonts w:asciiTheme="minorHAnsi" w:hAnsiTheme="minorHAnsi" w:cstheme="minorHAnsi"/>
                <w:sz w:val="22"/>
                <w:szCs w:val="22"/>
                <w:lang w:val="en-US"/>
              </w:rPr>
              <w:t xml:space="preserve"> / </w:t>
            </w:r>
            <w:r w:rsidRPr="00B954B5">
              <w:rPr>
                <w:rFonts w:asciiTheme="minorHAnsi" w:hAnsiTheme="minorHAnsi" w:cstheme="minorHAnsi"/>
                <w:sz w:val="22"/>
                <w:szCs w:val="22"/>
                <w:lang w:val="be-BY"/>
              </w:rPr>
              <w:t>Цвят</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E20" w:rsidRPr="004F1E8F" w:rsidRDefault="004F1E8F" w:rsidP="004F1E8F">
            <w:pPr>
              <w:snapToGrid w:val="0"/>
              <w:jc w:val="center"/>
              <w:rPr>
                <w:rFonts w:asciiTheme="minorHAnsi" w:hAnsiTheme="minorHAnsi" w:cstheme="minorHAnsi"/>
                <w:sz w:val="22"/>
                <w:szCs w:val="22"/>
              </w:rPr>
            </w:pPr>
            <w:r>
              <w:rPr>
                <w:rFonts w:asciiTheme="minorHAnsi" w:hAnsiTheme="minorHAnsi" w:cstheme="minorHAnsi"/>
                <w:sz w:val="22"/>
                <w:szCs w:val="22"/>
                <w:lang w:val="en-US"/>
              </w:rPr>
              <w:t xml:space="preserve">Colorless / </w:t>
            </w:r>
            <w:r>
              <w:rPr>
                <w:rFonts w:asciiTheme="minorHAnsi" w:hAnsiTheme="minorHAnsi" w:cstheme="minorHAnsi"/>
                <w:sz w:val="22"/>
                <w:szCs w:val="22"/>
              </w:rPr>
              <w:t>Безцветен</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EE1E20" w:rsidRPr="00605032" w:rsidRDefault="00EE1E20" w:rsidP="00EE1E20">
            <w:pPr>
              <w:jc w:val="center"/>
              <w:rPr>
                <w:rFonts w:ascii="Calibri" w:hAnsi="Calibri" w:cs="Calibri"/>
                <w:sz w:val="20"/>
                <w:lang w:val="en-US"/>
              </w:rPr>
            </w:pPr>
            <w:r w:rsidRPr="00605032">
              <w:rPr>
                <w:rFonts w:asciiTheme="minorHAnsi" w:hAnsiTheme="minorHAnsi" w:cstheme="minorHAnsi"/>
                <w:sz w:val="20"/>
                <w:lang w:val="en-US"/>
              </w:rPr>
              <w:t>BS–I– 2 /</w:t>
            </w:r>
            <w:r>
              <w:rPr>
                <w:rFonts w:asciiTheme="minorHAnsi" w:hAnsiTheme="minorHAnsi" w:cstheme="minorHAnsi"/>
                <w:sz w:val="20"/>
              </w:rPr>
              <w:t xml:space="preserve"> </w:t>
            </w:r>
            <w:r w:rsidRPr="00605032">
              <w:rPr>
                <w:rFonts w:ascii="Calibri" w:hAnsi="Calibri" w:cs="Calibri"/>
                <w:sz w:val="20"/>
                <w:lang w:val="en-US"/>
              </w:rPr>
              <w:t xml:space="preserve">BDS 3741:1980 </w:t>
            </w:r>
          </w:p>
          <w:p w:rsidR="00EE1E20" w:rsidRPr="00605032" w:rsidRDefault="00EE1E20" w:rsidP="00EE1E20">
            <w:pPr>
              <w:jc w:val="center"/>
              <w:rPr>
                <w:rFonts w:asciiTheme="minorHAnsi" w:hAnsiTheme="minorHAnsi" w:cstheme="minorHAnsi"/>
                <w:sz w:val="20"/>
              </w:rPr>
            </w:pPr>
            <w:r w:rsidRPr="00605032">
              <w:rPr>
                <w:rFonts w:ascii="Calibri" w:hAnsi="Calibri" w:cs="Calibri"/>
                <w:sz w:val="20"/>
                <w:lang w:val="en-US"/>
              </w:rPr>
              <w:t>(</w:t>
            </w:r>
            <w:proofErr w:type="gramStart"/>
            <w:r w:rsidRPr="00605032">
              <w:rPr>
                <w:rFonts w:ascii="Calibri" w:hAnsi="Calibri" w:cs="Calibri"/>
                <w:color w:val="141414"/>
                <w:sz w:val="20"/>
                <w:lang w:eastAsia="bg-BG"/>
              </w:rPr>
              <w:t>t</w:t>
            </w:r>
            <w:proofErr w:type="gramEnd"/>
            <w:r w:rsidRPr="00605032">
              <w:rPr>
                <w:rFonts w:ascii="Calibri" w:hAnsi="Calibri" w:cs="Calibri"/>
                <w:color w:val="141414"/>
                <w:sz w:val="20"/>
                <w:lang w:eastAsia="bg-BG"/>
              </w:rPr>
              <w:t xml:space="preserve"> 2</w:t>
            </w:r>
            <w:r w:rsidRPr="00605032">
              <w:rPr>
                <w:rFonts w:ascii="Calibri" w:hAnsi="Calibri" w:cs="Calibri"/>
                <w:color w:val="141414"/>
                <w:sz w:val="20"/>
                <w:lang w:val="en-US" w:eastAsia="bg-BG"/>
              </w:rPr>
              <w:t>0</w:t>
            </w:r>
            <w:r w:rsidRPr="00605032">
              <w:rPr>
                <w:rFonts w:ascii="Calibri" w:hAnsi="Calibri" w:cs="Calibri"/>
                <w:color w:val="141414"/>
                <w:sz w:val="20"/>
                <w:lang w:eastAsia="bg-BG"/>
              </w:rPr>
              <w:t>°± 2°С ; rh 36% ± 2%</w:t>
            </w:r>
            <w:r w:rsidRPr="00605032">
              <w:rPr>
                <w:rFonts w:ascii="Calibri" w:hAnsi="Calibri" w:cs="Calibri"/>
                <w:color w:val="141414"/>
                <w:sz w:val="20"/>
                <w:lang w:val="en-US" w:eastAsia="bg-BG"/>
              </w:rPr>
              <w:t>)</w:t>
            </w:r>
          </w:p>
        </w:tc>
      </w:tr>
      <w:tr w:rsidR="00EE1E20" w:rsidRPr="00B954B5" w:rsidTr="006365BC">
        <w:trPr>
          <w:trHeight w:val="506"/>
          <w:jc w:val="center"/>
        </w:trPr>
        <w:tc>
          <w:tcPr>
            <w:tcW w:w="630" w:type="dxa"/>
            <w:tcBorders>
              <w:top w:val="single" w:sz="4" w:space="0" w:color="000000"/>
              <w:left w:val="single" w:sz="4" w:space="0" w:color="000000"/>
              <w:bottom w:val="single" w:sz="4" w:space="0" w:color="000000"/>
            </w:tcBorders>
            <w:shd w:val="clear" w:color="auto" w:fill="auto"/>
            <w:vAlign w:val="center"/>
          </w:tcPr>
          <w:p w:rsidR="00EE1E20" w:rsidRPr="00B954B5" w:rsidRDefault="00EE1E20" w:rsidP="00EE1E20">
            <w:pPr>
              <w:jc w:val="center"/>
              <w:rPr>
                <w:rFonts w:asciiTheme="minorHAnsi" w:hAnsiTheme="minorHAnsi" w:cstheme="minorHAnsi"/>
                <w:sz w:val="22"/>
                <w:szCs w:val="22"/>
                <w:lang w:val="be-BY"/>
              </w:rPr>
            </w:pPr>
            <w:r w:rsidRPr="00B954B5">
              <w:rPr>
                <w:rFonts w:asciiTheme="minorHAnsi" w:hAnsiTheme="minorHAnsi" w:cstheme="minorHAnsi"/>
                <w:sz w:val="22"/>
                <w:szCs w:val="22"/>
              </w:rPr>
              <w:t>3</w:t>
            </w:r>
          </w:p>
        </w:tc>
        <w:tc>
          <w:tcPr>
            <w:tcW w:w="3652" w:type="dxa"/>
            <w:tcBorders>
              <w:top w:val="single" w:sz="4" w:space="0" w:color="000000"/>
              <w:left w:val="single" w:sz="4" w:space="0" w:color="000000"/>
              <w:bottom w:val="single" w:sz="4" w:space="0" w:color="000000"/>
            </w:tcBorders>
            <w:shd w:val="clear" w:color="auto" w:fill="auto"/>
            <w:vAlign w:val="center"/>
          </w:tcPr>
          <w:p w:rsidR="00EE1E20" w:rsidRPr="00B954B5" w:rsidRDefault="00EE1E20" w:rsidP="00EE1E20">
            <w:pPr>
              <w:rPr>
                <w:rFonts w:asciiTheme="minorHAnsi" w:hAnsiTheme="minorHAnsi" w:cstheme="minorHAnsi"/>
                <w:sz w:val="22"/>
                <w:szCs w:val="22"/>
              </w:rPr>
            </w:pPr>
            <w:proofErr w:type="spellStart"/>
            <w:r w:rsidRPr="00B954B5">
              <w:rPr>
                <w:rFonts w:asciiTheme="minorHAnsi" w:hAnsiTheme="minorHAnsi" w:cstheme="minorHAnsi"/>
                <w:b/>
                <w:sz w:val="22"/>
                <w:szCs w:val="22"/>
                <w:lang w:val="en-US"/>
              </w:rPr>
              <w:t>Odour</w:t>
            </w:r>
            <w:proofErr w:type="spellEnd"/>
            <w:r w:rsidRPr="00B954B5">
              <w:rPr>
                <w:rFonts w:asciiTheme="minorHAnsi" w:hAnsiTheme="minorHAnsi" w:cstheme="minorHAnsi"/>
                <w:sz w:val="22"/>
                <w:szCs w:val="22"/>
                <w:lang w:val="en-US"/>
              </w:rPr>
              <w:t xml:space="preserve"> / </w:t>
            </w:r>
            <w:r w:rsidRPr="00B954B5">
              <w:rPr>
                <w:rFonts w:asciiTheme="minorHAnsi" w:hAnsiTheme="minorHAnsi" w:cstheme="minorHAnsi"/>
                <w:sz w:val="22"/>
                <w:szCs w:val="22"/>
                <w:lang w:val="be-BY"/>
              </w:rPr>
              <w:t>Мирис</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E20" w:rsidRPr="00B954B5" w:rsidRDefault="004F1E8F" w:rsidP="00EE1E20">
            <w:pPr>
              <w:suppressAutoHyphens w:val="0"/>
              <w:jc w:val="center"/>
              <w:rPr>
                <w:rFonts w:asciiTheme="minorHAnsi" w:hAnsiTheme="minorHAnsi" w:cstheme="minorHAnsi"/>
                <w:bCs/>
                <w:sz w:val="22"/>
                <w:szCs w:val="22"/>
                <w:lang w:eastAsia="bg-BG"/>
              </w:rPr>
            </w:pPr>
            <w:r w:rsidRPr="004F1E8F">
              <w:rPr>
                <w:rFonts w:asciiTheme="minorHAnsi" w:hAnsiTheme="minorHAnsi" w:cstheme="minorHAnsi"/>
                <w:bCs/>
                <w:sz w:val="22"/>
                <w:szCs w:val="22"/>
                <w:lang w:eastAsia="bg-BG"/>
              </w:rPr>
              <w:t>ПК “Green power”</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EE1E20" w:rsidRPr="00605032" w:rsidRDefault="00EE1E20" w:rsidP="00EE1E20">
            <w:pPr>
              <w:jc w:val="center"/>
              <w:rPr>
                <w:rFonts w:ascii="Calibri" w:hAnsi="Calibri" w:cs="Calibri"/>
                <w:sz w:val="20"/>
                <w:lang w:val="en-US"/>
              </w:rPr>
            </w:pPr>
            <w:r w:rsidRPr="00605032">
              <w:rPr>
                <w:rFonts w:asciiTheme="minorHAnsi" w:hAnsiTheme="minorHAnsi" w:cstheme="minorHAnsi"/>
                <w:sz w:val="20"/>
                <w:lang w:val="en-US"/>
              </w:rPr>
              <w:t>BS–I– 2 /</w:t>
            </w:r>
            <w:r>
              <w:rPr>
                <w:rFonts w:asciiTheme="minorHAnsi" w:hAnsiTheme="minorHAnsi" w:cstheme="minorHAnsi"/>
                <w:sz w:val="20"/>
              </w:rPr>
              <w:t xml:space="preserve"> </w:t>
            </w:r>
            <w:r w:rsidRPr="00605032">
              <w:rPr>
                <w:rFonts w:ascii="Calibri" w:hAnsi="Calibri" w:cs="Calibri"/>
                <w:sz w:val="20"/>
                <w:lang w:val="en-US"/>
              </w:rPr>
              <w:t xml:space="preserve">BDS 3741:1980 </w:t>
            </w:r>
          </w:p>
          <w:p w:rsidR="00EE1E20" w:rsidRPr="00605032" w:rsidRDefault="00EE1E20" w:rsidP="00EE1E20">
            <w:pPr>
              <w:jc w:val="center"/>
              <w:rPr>
                <w:rFonts w:asciiTheme="minorHAnsi" w:hAnsiTheme="minorHAnsi" w:cstheme="minorHAnsi"/>
                <w:sz w:val="20"/>
              </w:rPr>
            </w:pPr>
            <w:r w:rsidRPr="00605032">
              <w:rPr>
                <w:rFonts w:ascii="Calibri" w:hAnsi="Calibri" w:cs="Calibri"/>
                <w:sz w:val="20"/>
                <w:lang w:val="en-US"/>
              </w:rPr>
              <w:t>(</w:t>
            </w:r>
            <w:proofErr w:type="gramStart"/>
            <w:r w:rsidRPr="00605032">
              <w:rPr>
                <w:rFonts w:ascii="Calibri" w:hAnsi="Calibri" w:cs="Calibri"/>
                <w:color w:val="141414"/>
                <w:sz w:val="20"/>
                <w:lang w:eastAsia="bg-BG"/>
              </w:rPr>
              <w:t>t</w:t>
            </w:r>
            <w:proofErr w:type="gramEnd"/>
            <w:r w:rsidRPr="00605032">
              <w:rPr>
                <w:rFonts w:ascii="Calibri" w:hAnsi="Calibri" w:cs="Calibri"/>
                <w:color w:val="141414"/>
                <w:sz w:val="20"/>
                <w:lang w:eastAsia="bg-BG"/>
              </w:rPr>
              <w:t xml:space="preserve"> 2</w:t>
            </w:r>
            <w:r w:rsidRPr="00605032">
              <w:rPr>
                <w:rFonts w:ascii="Calibri" w:hAnsi="Calibri" w:cs="Calibri"/>
                <w:color w:val="141414"/>
                <w:sz w:val="20"/>
                <w:lang w:val="en-US" w:eastAsia="bg-BG"/>
              </w:rPr>
              <w:t>0</w:t>
            </w:r>
            <w:r w:rsidRPr="00605032">
              <w:rPr>
                <w:rFonts w:ascii="Calibri" w:hAnsi="Calibri" w:cs="Calibri"/>
                <w:color w:val="141414"/>
                <w:sz w:val="20"/>
                <w:lang w:eastAsia="bg-BG"/>
              </w:rPr>
              <w:t>°± 2°С ; rh 36% ± 2%</w:t>
            </w:r>
            <w:r w:rsidRPr="00605032">
              <w:rPr>
                <w:rFonts w:ascii="Calibri" w:hAnsi="Calibri" w:cs="Calibri"/>
                <w:color w:val="141414"/>
                <w:sz w:val="20"/>
                <w:lang w:val="en-US" w:eastAsia="bg-BG"/>
              </w:rPr>
              <w:t>)</w:t>
            </w:r>
          </w:p>
        </w:tc>
      </w:tr>
      <w:tr w:rsidR="00EE1E20" w:rsidRPr="00B954B5" w:rsidTr="006365BC">
        <w:trPr>
          <w:trHeight w:val="506"/>
          <w:jc w:val="center"/>
        </w:trPr>
        <w:tc>
          <w:tcPr>
            <w:tcW w:w="630" w:type="dxa"/>
            <w:tcBorders>
              <w:top w:val="single" w:sz="4" w:space="0" w:color="000000"/>
              <w:left w:val="single" w:sz="4" w:space="0" w:color="000000"/>
              <w:bottom w:val="single" w:sz="4" w:space="0" w:color="000000"/>
            </w:tcBorders>
            <w:shd w:val="clear" w:color="auto" w:fill="auto"/>
            <w:vAlign w:val="center"/>
          </w:tcPr>
          <w:p w:rsidR="00EE1E20" w:rsidRPr="00B954B5" w:rsidRDefault="00EE1E20" w:rsidP="00EE1E20">
            <w:pPr>
              <w:jc w:val="center"/>
              <w:rPr>
                <w:rFonts w:asciiTheme="minorHAnsi" w:hAnsiTheme="minorHAnsi" w:cstheme="minorHAnsi"/>
                <w:sz w:val="22"/>
                <w:szCs w:val="22"/>
                <w:lang w:val="be-BY"/>
              </w:rPr>
            </w:pPr>
            <w:r w:rsidRPr="00B954B5">
              <w:rPr>
                <w:rFonts w:asciiTheme="minorHAnsi" w:hAnsiTheme="minorHAnsi" w:cstheme="minorHAnsi"/>
                <w:sz w:val="22"/>
                <w:szCs w:val="22"/>
              </w:rPr>
              <w:t>4</w:t>
            </w:r>
          </w:p>
        </w:tc>
        <w:tc>
          <w:tcPr>
            <w:tcW w:w="3652" w:type="dxa"/>
            <w:tcBorders>
              <w:top w:val="single" w:sz="4" w:space="0" w:color="000000"/>
              <w:left w:val="single" w:sz="4" w:space="0" w:color="000000"/>
              <w:bottom w:val="single" w:sz="4" w:space="0" w:color="000000"/>
            </w:tcBorders>
            <w:shd w:val="clear" w:color="auto" w:fill="auto"/>
            <w:vAlign w:val="center"/>
          </w:tcPr>
          <w:p w:rsidR="00EE1E20" w:rsidRPr="00B954B5" w:rsidRDefault="00EE1E20" w:rsidP="00EE1E20">
            <w:pPr>
              <w:rPr>
                <w:rFonts w:asciiTheme="minorHAnsi" w:hAnsiTheme="minorHAnsi" w:cstheme="minorHAnsi"/>
                <w:b/>
                <w:sz w:val="22"/>
                <w:szCs w:val="22"/>
                <w:lang w:val="en-US"/>
              </w:rPr>
            </w:pPr>
            <w:r w:rsidRPr="00B954B5">
              <w:rPr>
                <w:rFonts w:asciiTheme="minorHAnsi" w:hAnsiTheme="minorHAnsi" w:cstheme="minorHAnsi"/>
                <w:b/>
                <w:sz w:val="22"/>
                <w:szCs w:val="22"/>
                <w:lang w:val="be-BY"/>
              </w:rPr>
              <w:t>рН</w:t>
            </w:r>
            <w:r w:rsidRPr="00B954B5">
              <w:rPr>
                <w:rFonts w:asciiTheme="minorHAnsi" w:hAnsiTheme="minorHAnsi" w:cstheme="minorHAnsi"/>
                <w:b/>
                <w:sz w:val="22"/>
                <w:szCs w:val="22"/>
                <w:lang w:val="en-US"/>
              </w:rPr>
              <w:t>*</w:t>
            </w:r>
            <w:r w:rsidRPr="00B954B5">
              <w:rPr>
                <w:rFonts w:asciiTheme="minorHAnsi" w:hAnsiTheme="minorHAnsi" w:cstheme="minorHAnsi"/>
                <w:b/>
                <w:sz w:val="22"/>
                <w:szCs w:val="22"/>
                <w:lang w:val="be-BY"/>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E20" w:rsidRPr="004F1E8F" w:rsidRDefault="004F1E8F" w:rsidP="00EE1E20">
            <w:pPr>
              <w:snapToGrid w:val="0"/>
              <w:jc w:val="center"/>
              <w:rPr>
                <w:rFonts w:asciiTheme="minorHAnsi" w:hAnsiTheme="minorHAnsi" w:cstheme="minorHAnsi"/>
                <w:sz w:val="22"/>
                <w:szCs w:val="22"/>
              </w:rPr>
            </w:pPr>
            <w:r>
              <w:rPr>
                <w:rFonts w:asciiTheme="minorHAnsi" w:hAnsiTheme="minorHAnsi" w:cstheme="minorHAnsi"/>
                <w:sz w:val="22"/>
                <w:szCs w:val="22"/>
              </w:rPr>
              <w:t>5,50 – 7,50</w:t>
            </w:r>
          </w:p>
        </w:tc>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E20" w:rsidRPr="00605032" w:rsidRDefault="00EE1E20" w:rsidP="00EE1E20">
            <w:pPr>
              <w:jc w:val="center"/>
              <w:rPr>
                <w:rFonts w:ascii="Calibri" w:hAnsi="Calibri" w:cs="Calibri"/>
                <w:sz w:val="20"/>
                <w:lang w:val="en-US"/>
              </w:rPr>
            </w:pPr>
            <w:r w:rsidRPr="00605032">
              <w:rPr>
                <w:rFonts w:asciiTheme="minorHAnsi" w:hAnsiTheme="minorHAnsi" w:cstheme="minorHAnsi"/>
                <w:sz w:val="20"/>
                <w:lang w:val="en-US"/>
              </w:rPr>
              <w:t>BS–I– 1 /</w:t>
            </w:r>
            <w:r>
              <w:rPr>
                <w:rFonts w:asciiTheme="minorHAnsi" w:hAnsiTheme="minorHAnsi" w:cstheme="minorHAnsi"/>
                <w:sz w:val="20"/>
              </w:rPr>
              <w:t xml:space="preserve"> </w:t>
            </w:r>
            <w:r w:rsidRPr="00605032">
              <w:rPr>
                <w:rFonts w:ascii="Calibri" w:hAnsi="Calibri" w:cs="Calibri"/>
                <w:sz w:val="20"/>
                <w:lang w:val="en-US"/>
              </w:rPr>
              <w:t xml:space="preserve">BDS 3741:1980 </w:t>
            </w:r>
          </w:p>
          <w:p w:rsidR="00EE1E20" w:rsidRPr="00605032" w:rsidRDefault="00EE1E20" w:rsidP="00EE1E20">
            <w:pPr>
              <w:jc w:val="center"/>
              <w:rPr>
                <w:rFonts w:asciiTheme="minorHAnsi" w:hAnsiTheme="minorHAnsi" w:cstheme="minorHAnsi"/>
                <w:sz w:val="20"/>
                <w:lang w:val="en-US"/>
              </w:rPr>
            </w:pPr>
            <w:r w:rsidRPr="00605032">
              <w:rPr>
                <w:rFonts w:ascii="Calibri" w:hAnsi="Calibri" w:cs="Calibri"/>
                <w:sz w:val="20"/>
                <w:lang w:val="en-US"/>
              </w:rPr>
              <w:t>(</w:t>
            </w:r>
            <w:proofErr w:type="gramStart"/>
            <w:r w:rsidRPr="00605032">
              <w:rPr>
                <w:rFonts w:ascii="Calibri" w:hAnsi="Calibri" w:cs="Calibri"/>
                <w:color w:val="141414"/>
                <w:sz w:val="20"/>
                <w:lang w:eastAsia="bg-BG"/>
              </w:rPr>
              <w:t>t</w:t>
            </w:r>
            <w:proofErr w:type="gramEnd"/>
            <w:r w:rsidRPr="00605032">
              <w:rPr>
                <w:rFonts w:ascii="Calibri" w:hAnsi="Calibri" w:cs="Calibri"/>
                <w:color w:val="141414"/>
                <w:sz w:val="20"/>
                <w:lang w:eastAsia="bg-BG"/>
              </w:rPr>
              <w:t xml:space="preserve"> 2</w:t>
            </w:r>
            <w:r w:rsidRPr="00605032">
              <w:rPr>
                <w:rFonts w:ascii="Calibri" w:hAnsi="Calibri" w:cs="Calibri"/>
                <w:color w:val="141414"/>
                <w:sz w:val="20"/>
                <w:lang w:val="en-US" w:eastAsia="bg-BG"/>
              </w:rPr>
              <w:t>0</w:t>
            </w:r>
            <w:r w:rsidRPr="00605032">
              <w:rPr>
                <w:rFonts w:ascii="Calibri" w:hAnsi="Calibri" w:cs="Calibri"/>
                <w:color w:val="141414"/>
                <w:sz w:val="20"/>
                <w:lang w:eastAsia="bg-BG"/>
              </w:rPr>
              <w:t>°± 2°С ; rh 36% ± 2%</w:t>
            </w:r>
            <w:r w:rsidRPr="00605032">
              <w:rPr>
                <w:rFonts w:ascii="Calibri" w:hAnsi="Calibri" w:cs="Calibri"/>
                <w:color w:val="141414"/>
                <w:sz w:val="20"/>
                <w:lang w:val="en-US" w:eastAsia="bg-BG"/>
              </w:rPr>
              <w:t>)</w:t>
            </w:r>
          </w:p>
        </w:tc>
      </w:tr>
      <w:tr w:rsidR="00EE1E20" w:rsidRPr="00B954B5" w:rsidTr="006365BC">
        <w:trPr>
          <w:trHeight w:val="506"/>
          <w:jc w:val="center"/>
        </w:trPr>
        <w:tc>
          <w:tcPr>
            <w:tcW w:w="630" w:type="dxa"/>
            <w:tcBorders>
              <w:top w:val="single" w:sz="4" w:space="0" w:color="000000"/>
              <w:left w:val="single" w:sz="4" w:space="0" w:color="000000"/>
              <w:bottom w:val="single" w:sz="4" w:space="0" w:color="000000"/>
            </w:tcBorders>
            <w:shd w:val="clear" w:color="auto" w:fill="auto"/>
            <w:vAlign w:val="center"/>
          </w:tcPr>
          <w:p w:rsidR="00EE1E20" w:rsidRPr="00B954B5" w:rsidRDefault="00EE1E20" w:rsidP="00EE1E20">
            <w:pPr>
              <w:jc w:val="center"/>
              <w:rPr>
                <w:rFonts w:asciiTheme="minorHAnsi" w:hAnsiTheme="minorHAnsi" w:cstheme="minorHAnsi"/>
                <w:sz w:val="22"/>
                <w:szCs w:val="22"/>
              </w:rPr>
            </w:pPr>
            <w:r w:rsidRPr="00B954B5">
              <w:rPr>
                <w:rFonts w:asciiTheme="minorHAnsi" w:hAnsiTheme="minorHAnsi" w:cstheme="minorHAnsi"/>
                <w:sz w:val="22"/>
                <w:szCs w:val="22"/>
              </w:rPr>
              <w:t>5</w:t>
            </w:r>
          </w:p>
        </w:tc>
        <w:tc>
          <w:tcPr>
            <w:tcW w:w="3652" w:type="dxa"/>
            <w:tcBorders>
              <w:top w:val="single" w:sz="4" w:space="0" w:color="000000"/>
              <w:left w:val="single" w:sz="4" w:space="0" w:color="000000"/>
              <w:bottom w:val="single" w:sz="4" w:space="0" w:color="000000"/>
            </w:tcBorders>
            <w:shd w:val="clear" w:color="auto" w:fill="auto"/>
            <w:vAlign w:val="center"/>
          </w:tcPr>
          <w:p w:rsidR="00EE1E20" w:rsidRPr="00B954B5" w:rsidRDefault="00EE1E20" w:rsidP="00EE1E20">
            <w:pPr>
              <w:rPr>
                <w:rFonts w:asciiTheme="minorHAnsi" w:hAnsiTheme="minorHAnsi" w:cstheme="minorHAnsi"/>
                <w:sz w:val="22"/>
                <w:szCs w:val="22"/>
                <w:lang w:val="en-US"/>
              </w:rPr>
            </w:pPr>
            <w:r w:rsidRPr="00B954B5">
              <w:rPr>
                <w:rFonts w:asciiTheme="minorHAnsi" w:hAnsiTheme="minorHAnsi" w:cstheme="minorHAnsi"/>
                <w:b/>
                <w:sz w:val="22"/>
                <w:szCs w:val="22"/>
                <w:lang w:val="en-US"/>
              </w:rPr>
              <w:t xml:space="preserve">Viscosity </w:t>
            </w:r>
            <w:r w:rsidRPr="00B954B5">
              <w:rPr>
                <w:rFonts w:asciiTheme="minorHAnsi" w:hAnsiTheme="minorHAnsi" w:cstheme="minorHAnsi"/>
                <w:sz w:val="22"/>
                <w:szCs w:val="22"/>
                <w:lang w:val="en-US"/>
              </w:rPr>
              <w:t xml:space="preserve">/ </w:t>
            </w:r>
            <w:r w:rsidRPr="00B954B5">
              <w:rPr>
                <w:rFonts w:asciiTheme="minorHAnsi" w:hAnsiTheme="minorHAnsi" w:cstheme="minorHAnsi"/>
                <w:sz w:val="22"/>
                <w:szCs w:val="22"/>
                <w:lang w:val="be-BY"/>
              </w:rPr>
              <w:t xml:space="preserve">Вискозитет ** </w:t>
            </w:r>
            <w:proofErr w:type="spellStart"/>
            <w:r w:rsidRPr="00B954B5">
              <w:rPr>
                <w:rFonts w:asciiTheme="minorHAnsi" w:hAnsiTheme="minorHAnsi" w:cstheme="minorHAnsi"/>
                <w:sz w:val="22"/>
                <w:szCs w:val="22"/>
                <w:lang w:val="en-US"/>
              </w:rPr>
              <w:t>mPa.s</w:t>
            </w:r>
            <w:proofErr w:type="spellEnd"/>
            <w:r w:rsidRPr="00B954B5">
              <w:rPr>
                <w:rFonts w:asciiTheme="minorHAnsi" w:hAnsiTheme="minorHAnsi" w:cstheme="minorHAnsi"/>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E20" w:rsidRPr="004F1E8F" w:rsidRDefault="004F1E8F" w:rsidP="00EE1E20">
            <w:pPr>
              <w:snapToGrid w:val="0"/>
              <w:jc w:val="center"/>
              <w:rPr>
                <w:rFonts w:asciiTheme="minorHAnsi" w:hAnsiTheme="minorHAnsi" w:cstheme="minorHAnsi"/>
                <w:sz w:val="22"/>
                <w:szCs w:val="22"/>
              </w:rPr>
            </w:pPr>
            <w:r>
              <w:rPr>
                <w:rFonts w:asciiTheme="minorHAnsi" w:hAnsiTheme="minorHAnsi" w:cstheme="minorHAnsi"/>
                <w:sz w:val="22"/>
                <w:szCs w:val="22"/>
              </w:rPr>
              <w:t>1 000 – 5 000</w:t>
            </w:r>
          </w:p>
        </w:tc>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E20" w:rsidRPr="003915D1" w:rsidRDefault="00EE1E20" w:rsidP="00EE1E20">
            <w:pPr>
              <w:jc w:val="center"/>
              <w:rPr>
                <w:rFonts w:ascii="Calibri" w:hAnsi="Calibri" w:cs="Calibri"/>
                <w:sz w:val="20"/>
                <w:lang w:val="en-US"/>
              </w:rPr>
            </w:pPr>
            <w:r w:rsidRPr="009F35B7">
              <w:rPr>
                <w:rFonts w:asciiTheme="minorHAnsi" w:hAnsiTheme="minorHAnsi" w:cstheme="minorHAnsi"/>
                <w:sz w:val="20"/>
                <w:lang w:val="en-US"/>
              </w:rPr>
              <w:t>BS–I-01</w:t>
            </w:r>
            <w:r w:rsidRPr="009F35B7">
              <w:rPr>
                <w:rFonts w:asciiTheme="minorHAnsi" w:hAnsiTheme="minorHAnsi" w:cstheme="minorHAnsi"/>
                <w:sz w:val="20"/>
              </w:rPr>
              <w:t xml:space="preserve"> / </w:t>
            </w:r>
            <w:r w:rsidRPr="003915D1">
              <w:rPr>
                <w:rFonts w:ascii="Calibri" w:hAnsi="Calibri" w:cs="Calibri"/>
                <w:sz w:val="20"/>
                <w:lang w:val="en-US"/>
              </w:rPr>
              <w:t xml:space="preserve">Brookfield V2R </w:t>
            </w:r>
          </w:p>
          <w:p w:rsidR="00EE1E20" w:rsidRPr="009F35B7" w:rsidRDefault="00EE1E20" w:rsidP="00EE1E20">
            <w:pPr>
              <w:jc w:val="center"/>
              <w:rPr>
                <w:rFonts w:asciiTheme="minorHAnsi" w:hAnsiTheme="minorHAnsi" w:cstheme="minorHAnsi"/>
                <w:sz w:val="20"/>
              </w:rPr>
            </w:pPr>
            <w:r w:rsidRPr="003915D1">
              <w:rPr>
                <w:rFonts w:ascii="Calibri" w:hAnsi="Calibri" w:cs="Calibri"/>
                <w:sz w:val="20"/>
                <w:lang w:val="en-US"/>
              </w:rPr>
              <w:t>(</w:t>
            </w:r>
            <w:r w:rsidRPr="003915D1">
              <w:rPr>
                <w:rFonts w:ascii="Calibri" w:hAnsi="Calibri" w:cs="Calibri"/>
                <w:color w:val="141414"/>
                <w:sz w:val="20"/>
                <w:lang w:eastAsia="bg-BG"/>
              </w:rPr>
              <w:t>t 2</w:t>
            </w:r>
            <w:r>
              <w:rPr>
                <w:rFonts w:ascii="Calibri" w:hAnsi="Calibri" w:cs="Calibri"/>
                <w:color w:val="141414"/>
                <w:sz w:val="20"/>
                <w:lang w:val="en-US" w:eastAsia="bg-BG"/>
              </w:rPr>
              <w:t>0</w:t>
            </w:r>
            <w:r w:rsidRPr="003915D1">
              <w:rPr>
                <w:rFonts w:ascii="Calibri" w:hAnsi="Calibri" w:cs="Calibri"/>
                <w:color w:val="141414"/>
                <w:sz w:val="20"/>
                <w:lang w:eastAsia="bg-BG"/>
              </w:rPr>
              <w:t>°± 2°С ; rh 36% ± 2%,</w:t>
            </w:r>
            <w:r w:rsidRPr="003915D1">
              <w:rPr>
                <w:rFonts w:ascii="Calibri" w:hAnsi="Calibri" w:cs="Calibri"/>
                <w:color w:val="141414"/>
                <w:sz w:val="20"/>
                <w:lang w:val="en-US" w:eastAsia="bg-BG"/>
              </w:rPr>
              <w:t xml:space="preserve"> </w:t>
            </w:r>
            <w:r>
              <w:rPr>
                <w:rFonts w:ascii="Calibri" w:hAnsi="Calibri" w:cs="Calibri"/>
                <w:color w:val="141414"/>
                <w:sz w:val="20"/>
                <w:lang w:eastAsia="bg-BG"/>
              </w:rPr>
              <w:t>R</w:t>
            </w:r>
            <w:r w:rsidR="004F1E8F">
              <w:rPr>
                <w:rFonts w:ascii="Calibri" w:hAnsi="Calibri" w:cs="Calibri"/>
                <w:color w:val="141414"/>
                <w:sz w:val="20"/>
                <w:lang w:val="en-US" w:eastAsia="bg-BG"/>
              </w:rPr>
              <w:t>3</w:t>
            </w:r>
            <w:r>
              <w:rPr>
                <w:rFonts w:ascii="Calibri" w:hAnsi="Calibri" w:cs="Calibri"/>
                <w:color w:val="141414"/>
                <w:sz w:val="20"/>
                <w:lang w:eastAsia="bg-BG"/>
              </w:rPr>
              <w:t>, rpm1</w:t>
            </w:r>
            <w:r w:rsidRPr="003915D1">
              <w:rPr>
                <w:rFonts w:ascii="Calibri" w:hAnsi="Calibri" w:cs="Calibri"/>
                <w:color w:val="141414"/>
                <w:sz w:val="20"/>
                <w:lang w:eastAsia="bg-BG"/>
              </w:rPr>
              <w:t>0, 2 min</w:t>
            </w:r>
            <w:r w:rsidRPr="003915D1">
              <w:rPr>
                <w:rFonts w:ascii="Calibri" w:hAnsi="Calibri" w:cs="Calibri"/>
                <w:sz w:val="20"/>
                <w:lang w:val="en-US"/>
              </w:rPr>
              <w:t>)</w:t>
            </w:r>
          </w:p>
        </w:tc>
      </w:tr>
      <w:tr w:rsidR="00EE1E20" w:rsidRPr="00B954B5" w:rsidTr="006365BC">
        <w:trPr>
          <w:trHeight w:val="506"/>
          <w:jc w:val="center"/>
        </w:trPr>
        <w:tc>
          <w:tcPr>
            <w:tcW w:w="630" w:type="dxa"/>
            <w:tcBorders>
              <w:top w:val="single" w:sz="4" w:space="0" w:color="000000"/>
              <w:left w:val="single" w:sz="4" w:space="0" w:color="000000"/>
              <w:bottom w:val="single" w:sz="4" w:space="0" w:color="000000"/>
            </w:tcBorders>
            <w:shd w:val="clear" w:color="auto" w:fill="auto"/>
            <w:vAlign w:val="center"/>
          </w:tcPr>
          <w:p w:rsidR="00EE1E20" w:rsidRPr="009F35B7" w:rsidRDefault="00EE1E20" w:rsidP="00EE1E20">
            <w:pPr>
              <w:jc w:val="center"/>
              <w:rPr>
                <w:rFonts w:asciiTheme="minorHAnsi" w:hAnsiTheme="minorHAnsi" w:cstheme="minorHAnsi"/>
                <w:sz w:val="22"/>
                <w:szCs w:val="22"/>
              </w:rPr>
            </w:pPr>
            <w:r>
              <w:rPr>
                <w:rFonts w:asciiTheme="minorHAnsi" w:hAnsiTheme="minorHAnsi" w:cstheme="minorHAnsi"/>
                <w:sz w:val="22"/>
                <w:szCs w:val="22"/>
              </w:rPr>
              <w:t>6</w:t>
            </w:r>
          </w:p>
        </w:tc>
        <w:tc>
          <w:tcPr>
            <w:tcW w:w="3652" w:type="dxa"/>
            <w:tcBorders>
              <w:top w:val="single" w:sz="4" w:space="0" w:color="000000"/>
              <w:left w:val="single" w:sz="4" w:space="0" w:color="000000"/>
              <w:bottom w:val="single" w:sz="4" w:space="0" w:color="000000"/>
            </w:tcBorders>
            <w:shd w:val="clear" w:color="auto" w:fill="auto"/>
            <w:vAlign w:val="center"/>
          </w:tcPr>
          <w:p w:rsidR="00EE1E20" w:rsidRPr="00605032" w:rsidRDefault="00EE1E20" w:rsidP="00EE1E20">
            <w:pPr>
              <w:rPr>
                <w:rFonts w:asciiTheme="minorHAnsi" w:hAnsiTheme="minorHAnsi" w:cstheme="minorHAnsi"/>
                <w:sz w:val="22"/>
                <w:szCs w:val="22"/>
              </w:rPr>
            </w:pPr>
            <w:r>
              <w:rPr>
                <w:rFonts w:asciiTheme="minorHAnsi" w:hAnsiTheme="minorHAnsi" w:cstheme="minorHAnsi"/>
                <w:b/>
                <w:sz w:val="22"/>
                <w:szCs w:val="22"/>
                <w:lang w:val="en-US"/>
              </w:rPr>
              <w:t>Homogeneity /</w:t>
            </w:r>
            <w:r>
              <w:rPr>
                <w:rFonts w:asciiTheme="minorHAnsi" w:hAnsiTheme="minorHAnsi" w:cstheme="minorHAnsi"/>
                <w:sz w:val="22"/>
                <w:szCs w:val="22"/>
              </w:rPr>
              <w:t xml:space="preserve"> Хомогенност</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E20" w:rsidRPr="004F1E8F" w:rsidRDefault="004F1E8F" w:rsidP="00EE1E20">
            <w:pPr>
              <w:snapToGrid w:val="0"/>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Homogenous </w:t>
            </w:r>
          </w:p>
        </w:tc>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E20" w:rsidRDefault="00EE1E20" w:rsidP="00EE1E20">
            <w:pPr>
              <w:jc w:val="center"/>
              <w:rPr>
                <w:rFonts w:ascii="Calibri" w:hAnsi="Calibri" w:cs="Calibri"/>
                <w:sz w:val="20"/>
                <w:lang w:val="en-US"/>
              </w:rPr>
            </w:pPr>
            <w:r w:rsidRPr="00023D25">
              <w:rPr>
                <w:rFonts w:ascii="Calibri" w:hAnsi="Calibri" w:cs="Calibri"/>
                <w:sz w:val="20"/>
                <w:lang w:val="en-US"/>
              </w:rPr>
              <w:t>BDS 3741:1980</w:t>
            </w:r>
          </w:p>
          <w:p w:rsidR="00EE1E20" w:rsidRPr="00605032" w:rsidRDefault="00EE1E20" w:rsidP="00EE1E20">
            <w:pPr>
              <w:jc w:val="center"/>
              <w:rPr>
                <w:rFonts w:asciiTheme="minorHAnsi" w:hAnsiTheme="minorHAnsi" w:cstheme="minorHAnsi"/>
                <w:sz w:val="20"/>
              </w:rPr>
            </w:pPr>
            <w:r w:rsidRPr="00023D25">
              <w:rPr>
                <w:rFonts w:ascii="Calibri" w:hAnsi="Calibri" w:cs="Calibri"/>
                <w:sz w:val="20"/>
                <w:lang w:val="en-US"/>
              </w:rPr>
              <w:t>(</w:t>
            </w:r>
            <w:proofErr w:type="gramStart"/>
            <w:r w:rsidRPr="00023D25">
              <w:rPr>
                <w:rFonts w:ascii="Calibri" w:hAnsi="Calibri" w:cs="Calibri"/>
                <w:color w:val="141414"/>
                <w:sz w:val="20"/>
                <w:lang w:eastAsia="bg-BG"/>
              </w:rPr>
              <w:t>t</w:t>
            </w:r>
            <w:proofErr w:type="gramEnd"/>
            <w:r w:rsidRPr="00023D25">
              <w:rPr>
                <w:rFonts w:ascii="Calibri" w:hAnsi="Calibri" w:cs="Calibri"/>
                <w:color w:val="141414"/>
                <w:sz w:val="20"/>
                <w:lang w:eastAsia="bg-BG"/>
              </w:rPr>
              <w:t xml:space="preserve"> 2</w:t>
            </w:r>
            <w:r>
              <w:rPr>
                <w:rFonts w:ascii="Calibri" w:hAnsi="Calibri" w:cs="Calibri"/>
                <w:color w:val="141414"/>
                <w:sz w:val="20"/>
                <w:lang w:val="en-US" w:eastAsia="bg-BG"/>
              </w:rPr>
              <w:t>0</w:t>
            </w:r>
            <w:r w:rsidRPr="00023D25">
              <w:rPr>
                <w:rFonts w:ascii="Calibri" w:hAnsi="Calibri" w:cs="Calibri"/>
                <w:color w:val="141414"/>
                <w:sz w:val="20"/>
                <w:lang w:eastAsia="bg-BG"/>
              </w:rPr>
              <w:t>°± 2°С ; rh 36% ± 2%</w:t>
            </w:r>
            <w:r w:rsidRPr="00023D25">
              <w:rPr>
                <w:rFonts w:ascii="Calibri" w:hAnsi="Calibri" w:cs="Calibri"/>
                <w:color w:val="141414"/>
                <w:sz w:val="20"/>
                <w:lang w:val="en-US" w:eastAsia="bg-BG"/>
              </w:rPr>
              <w:t>)</w:t>
            </w:r>
          </w:p>
        </w:tc>
      </w:tr>
      <w:tr w:rsidR="00EE1E20" w:rsidRPr="00B954B5" w:rsidTr="006365BC">
        <w:trPr>
          <w:trHeight w:val="506"/>
          <w:jc w:val="center"/>
        </w:trPr>
        <w:tc>
          <w:tcPr>
            <w:tcW w:w="630" w:type="dxa"/>
            <w:tcBorders>
              <w:top w:val="single" w:sz="4" w:space="0" w:color="000000"/>
              <w:left w:val="single" w:sz="4" w:space="0" w:color="000000"/>
              <w:bottom w:val="single" w:sz="4" w:space="0" w:color="000000"/>
            </w:tcBorders>
            <w:shd w:val="clear" w:color="auto" w:fill="auto"/>
            <w:vAlign w:val="center"/>
          </w:tcPr>
          <w:p w:rsidR="00EE1E20" w:rsidRPr="00605032" w:rsidRDefault="00EE1E20" w:rsidP="00EE1E20">
            <w:pPr>
              <w:jc w:val="center"/>
              <w:rPr>
                <w:rFonts w:asciiTheme="minorHAnsi" w:hAnsiTheme="minorHAnsi" w:cstheme="minorHAnsi"/>
                <w:sz w:val="22"/>
                <w:szCs w:val="22"/>
              </w:rPr>
            </w:pPr>
            <w:r>
              <w:rPr>
                <w:rFonts w:asciiTheme="minorHAnsi" w:hAnsiTheme="minorHAnsi" w:cstheme="minorHAnsi"/>
                <w:sz w:val="22"/>
                <w:szCs w:val="22"/>
              </w:rPr>
              <w:t>7</w:t>
            </w:r>
          </w:p>
        </w:tc>
        <w:tc>
          <w:tcPr>
            <w:tcW w:w="3652" w:type="dxa"/>
            <w:tcBorders>
              <w:top w:val="single" w:sz="4" w:space="0" w:color="000000"/>
              <w:left w:val="single" w:sz="4" w:space="0" w:color="000000"/>
              <w:bottom w:val="single" w:sz="4" w:space="0" w:color="000000"/>
            </w:tcBorders>
            <w:shd w:val="clear" w:color="auto" w:fill="auto"/>
            <w:vAlign w:val="center"/>
          </w:tcPr>
          <w:p w:rsidR="00EE1E20" w:rsidRDefault="00EE1E20" w:rsidP="00EE1E20">
            <w:pPr>
              <w:rPr>
                <w:rFonts w:asciiTheme="minorHAnsi" w:hAnsiTheme="minorHAnsi" w:cstheme="minorHAnsi"/>
                <w:b/>
                <w:sz w:val="22"/>
                <w:szCs w:val="22"/>
                <w:lang w:val="en-US"/>
              </w:rPr>
            </w:pPr>
            <w:r>
              <w:rPr>
                <w:rFonts w:asciiTheme="minorHAnsi" w:hAnsiTheme="minorHAnsi" w:cstheme="minorHAnsi"/>
                <w:b/>
                <w:sz w:val="22"/>
                <w:szCs w:val="22"/>
                <w:lang w:val="en-US"/>
              </w:rPr>
              <w:t xml:space="preserve">Relative Density / </w:t>
            </w:r>
          </w:p>
          <w:p w:rsidR="00EE1E20" w:rsidRPr="00CC6667" w:rsidRDefault="00EE1E20" w:rsidP="00EE1E20">
            <w:pPr>
              <w:rPr>
                <w:rFonts w:asciiTheme="minorHAnsi" w:hAnsiTheme="minorHAnsi" w:cstheme="minorHAnsi"/>
                <w:sz w:val="22"/>
                <w:szCs w:val="22"/>
                <w:vertAlign w:val="superscript"/>
                <w:lang w:val="en-US"/>
              </w:rPr>
            </w:pPr>
            <w:r>
              <w:rPr>
                <w:rFonts w:asciiTheme="minorHAnsi" w:hAnsiTheme="minorHAnsi" w:cstheme="minorHAnsi"/>
                <w:sz w:val="22"/>
                <w:szCs w:val="22"/>
              </w:rPr>
              <w:t>Относителна плътност</w:t>
            </w:r>
            <w:r w:rsidR="00CC6667">
              <w:rPr>
                <w:rFonts w:asciiTheme="minorHAnsi" w:hAnsiTheme="minorHAnsi" w:cstheme="minorHAnsi"/>
                <w:sz w:val="22"/>
                <w:szCs w:val="22"/>
                <w:lang w:val="en-US"/>
              </w:rPr>
              <w:t>, g/cm</w:t>
            </w:r>
            <w:r w:rsidR="00CC6667">
              <w:rPr>
                <w:rFonts w:asciiTheme="minorHAnsi" w:hAnsiTheme="minorHAnsi" w:cstheme="minorHAnsi"/>
                <w:sz w:val="22"/>
                <w:szCs w:val="22"/>
                <w:vertAlign w:val="superscript"/>
                <w:lang w:val="en-US"/>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E20" w:rsidRPr="00B954B5" w:rsidRDefault="004F1E8F" w:rsidP="00EE1E20">
            <w:pPr>
              <w:snapToGrid w:val="0"/>
              <w:jc w:val="center"/>
              <w:rPr>
                <w:rFonts w:asciiTheme="minorHAnsi" w:hAnsiTheme="minorHAnsi" w:cstheme="minorHAnsi"/>
                <w:sz w:val="22"/>
                <w:szCs w:val="22"/>
                <w:lang w:val="en-US"/>
              </w:rPr>
            </w:pPr>
            <w:r>
              <w:rPr>
                <w:rFonts w:asciiTheme="minorHAnsi" w:hAnsiTheme="minorHAnsi" w:cstheme="minorHAnsi"/>
                <w:sz w:val="22"/>
                <w:szCs w:val="22"/>
                <w:lang w:val="en-US"/>
              </w:rPr>
              <w:t>0.9000 – 1.000</w:t>
            </w:r>
          </w:p>
        </w:tc>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E20" w:rsidRDefault="00EE1E20" w:rsidP="00EE1E20">
            <w:pPr>
              <w:jc w:val="center"/>
              <w:rPr>
                <w:rFonts w:ascii="Calibri" w:hAnsi="Calibri" w:cs="Calibri"/>
                <w:sz w:val="20"/>
                <w:lang w:val="en-US"/>
              </w:rPr>
            </w:pPr>
            <w:r w:rsidRPr="00605032">
              <w:rPr>
                <w:rFonts w:asciiTheme="minorHAnsi" w:hAnsiTheme="minorHAnsi" w:cstheme="minorHAnsi"/>
                <w:sz w:val="20"/>
                <w:lang w:val="en-US"/>
              </w:rPr>
              <w:t xml:space="preserve">BS – I </w:t>
            </w:r>
            <w:r>
              <w:rPr>
                <w:rFonts w:asciiTheme="minorHAnsi" w:hAnsiTheme="minorHAnsi" w:cstheme="minorHAnsi"/>
                <w:sz w:val="20"/>
                <w:lang w:val="en-US"/>
              </w:rPr>
              <w:t>–</w:t>
            </w:r>
            <w:r w:rsidRPr="00605032">
              <w:rPr>
                <w:rFonts w:asciiTheme="minorHAnsi" w:hAnsiTheme="minorHAnsi" w:cstheme="minorHAnsi"/>
                <w:sz w:val="20"/>
                <w:lang w:val="en-US"/>
              </w:rPr>
              <w:t xml:space="preserve"> 02</w:t>
            </w:r>
            <w:r>
              <w:rPr>
                <w:rFonts w:asciiTheme="minorHAnsi" w:hAnsiTheme="minorHAnsi" w:cstheme="minorHAnsi"/>
                <w:sz w:val="20"/>
              </w:rPr>
              <w:t xml:space="preserve"> / </w:t>
            </w:r>
            <w:r w:rsidRPr="00023D25">
              <w:rPr>
                <w:rFonts w:ascii="Calibri" w:hAnsi="Calibri" w:cs="Calibri"/>
                <w:sz w:val="20"/>
                <w:lang w:val="en-US"/>
              </w:rPr>
              <w:t xml:space="preserve">BDS ISO 279:2001 </w:t>
            </w:r>
          </w:p>
          <w:p w:rsidR="00EE1E20" w:rsidRPr="00605032" w:rsidRDefault="00EE1E20" w:rsidP="00EE1E20">
            <w:pPr>
              <w:jc w:val="center"/>
              <w:rPr>
                <w:rFonts w:asciiTheme="minorHAnsi" w:hAnsiTheme="minorHAnsi" w:cstheme="minorHAnsi"/>
                <w:sz w:val="20"/>
              </w:rPr>
            </w:pPr>
            <w:r w:rsidRPr="00023D25">
              <w:rPr>
                <w:rFonts w:ascii="Calibri" w:hAnsi="Calibri" w:cs="Calibri"/>
                <w:sz w:val="20"/>
                <w:lang w:val="en-US"/>
              </w:rPr>
              <w:t>(</w:t>
            </w:r>
            <w:proofErr w:type="gramStart"/>
            <w:r w:rsidRPr="00023D25">
              <w:rPr>
                <w:rFonts w:ascii="Calibri" w:hAnsi="Calibri" w:cs="Calibri"/>
                <w:color w:val="141414"/>
                <w:sz w:val="20"/>
                <w:lang w:eastAsia="bg-BG"/>
              </w:rPr>
              <w:t>t</w:t>
            </w:r>
            <w:proofErr w:type="gramEnd"/>
            <w:r w:rsidRPr="00023D25">
              <w:rPr>
                <w:rFonts w:ascii="Calibri" w:hAnsi="Calibri" w:cs="Calibri"/>
                <w:color w:val="141414"/>
                <w:sz w:val="20"/>
                <w:lang w:eastAsia="bg-BG"/>
              </w:rPr>
              <w:t xml:space="preserve"> 2</w:t>
            </w:r>
            <w:r>
              <w:rPr>
                <w:rFonts w:ascii="Calibri" w:hAnsi="Calibri" w:cs="Calibri"/>
                <w:color w:val="141414"/>
                <w:sz w:val="20"/>
                <w:lang w:val="en-US" w:eastAsia="bg-BG"/>
              </w:rPr>
              <w:t>0</w:t>
            </w:r>
            <w:r w:rsidRPr="00023D25">
              <w:rPr>
                <w:rFonts w:ascii="Calibri" w:hAnsi="Calibri" w:cs="Calibri"/>
                <w:color w:val="141414"/>
                <w:sz w:val="20"/>
                <w:lang w:eastAsia="bg-BG"/>
              </w:rPr>
              <w:t>°± 2°С ; rh 36% ± 2%</w:t>
            </w:r>
            <w:r w:rsidRPr="00023D25">
              <w:rPr>
                <w:rFonts w:ascii="Calibri" w:hAnsi="Calibri" w:cs="Calibri"/>
                <w:color w:val="141414"/>
                <w:sz w:val="20"/>
                <w:lang w:val="en-US" w:eastAsia="bg-BG"/>
              </w:rPr>
              <w:t>)</w:t>
            </w:r>
          </w:p>
        </w:tc>
      </w:tr>
      <w:tr w:rsidR="00EE1E20" w:rsidRPr="00B954B5" w:rsidTr="006365BC">
        <w:trPr>
          <w:trHeight w:val="506"/>
          <w:jc w:val="center"/>
        </w:trPr>
        <w:tc>
          <w:tcPr>
            <w:tcW w:w="630" w:type="dxa"/>
            <w:tcBorders>
              <w:top w:val="single" w:sz="4" w:space="0" w:color="000000"/>
              <w:left w:val="single" w:sz="4" w:space="0" w:color="000000"/>
              <w:bottom w:val="single" w:sz="4" w:space="0" w:color="000000"/>
            </w:tcBorders>
            <w:shd w:val="clear" w:color="auto" w:fill="auto"/>
            <w:vAlign w:val="center"/>
          </w:tcPr>
          <w:p w:rsidR="00EE1E20" w:rsidRDefault="00EE1E20" w:rsidP="00EE1E20">
            <w:pPr>
              <w:jc w:val="center"/>
              <w:rPr>
                <w:rFonts w:asciiTheme="minorHAnsi" w:hAnsiTheme="minorHAnsi" w:cstheme="minorHAnsi"/>
                <w:sz w:val="22"/>
                <w:szCs w:val="22"/>
              </w:rPr>
            </w:pPr>
            <w:r>
              <w:rPr>
                <w:rFonts w:asciiTheme="minorHAnsi" w:hAnsiTheme="minorHAnsi" w:cstheme="minorHAnsi"/>
                <w:sz w:val="22"/>
                <w:szCs w:val="22"/>
              </w:rPr>
              <w:t>8</w:t>
            </w:r>
          </w:p>
        </w:tc>
        <w:tc>
          <w:tcPr>
            <w:tcW w:w="3652" w:type="dxa"/>
            <w:tcBorders>
              <w:top w:val="single" w:sz="4" w:space="0" w:color="000000"/>
              <w:left w:val="single" w:sz="4" w:space="0" w:color="000000"/>
              <w:bottom w:val="single" w:sz="4" w:space="0" w:color="000000"/>
            </w:tcBorders>
            <w:shd w:val="clear" w:color="auto" w:fill="auto"/>
            <w:vAlign w:val="center"/>
          </w:tcPr>
          <w:p w:rsidR="00EE1E20" w:rsidRDefault="00EE1E20" w:rsidP="00EE1E20">
            <w:pPr>
              <w:rPr>
                <w:rFonts w:asciiTheme="minorHAnsi" w:hAnsiTheme="minorHAnsi" w:cstheme="minorHAnsi"/>
                <w:b/>
                <w:sz w:val="22"/>
                <w:szCs w:val="22"/>
                <w:lang w:val="en-US"/>
              </w:rPr>
            </w:pPr>
            <w:r>
              <w:rPr>
                <w:rFonts w:asciiTheme="minorHAnsi" w:hAnsiTheme="minorHAnsi" w:cstheme="minorHAnsi"/>
                <w:b/>
                <w:sz w:val="22"/>
                <w:szCs w:val="22"/>
                <w:lang w:val="en-US"/>
              </w:rPr>
              <w:t>Emulsion stability /</w:t>
            </w:r>
          </w:p>
          <w:p w:rsidR="00EE1E20" w:rsidRPr="00605032" w:rsidRDefault="00EE1E20" w:rsidP="00EE1E20">
            <w:pPr>
              <w:rPr>
                <w:rFonts w:asciiTheme="minorHAnsi" w:hAnsiTheme="minorHAnsi" w:cstheme="minorHAnsi"/>
                <w:sz w:val="22"/>
                <w:szCs w:val="22"/>
              </w:rPr>
            </w:pPr>
            <w:r>
              <w:rPr>
                <w:rFonts w:asciiTheme="minorHAnsi" w:hAnsiTheme="minorHAnsi" w:cstheme="minorHAnsi"/>
                <w:sz w:val="22"/>
                <w:szCs w:val="22"/>
              </w:rPr>
              <w:t>Емулсионна стабилност</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E20" w:rsidRPr="004F1E8F" w:rsidRDefault="004F1E8F" w:rsidP="00EE1E20">
            <w:pPr>
              <w:snapToGrid w:val="0"/>
              <w:jc w:val="center"/>
              <w:rPr>
                <w:rFonts w:asciiTheme="minorHAnsi" w:hAnsiTheme="minorHAnsi" w:cstheme="minorHAnsi"/>
                <w:sz w:val="22"/>
                <w:szCs w:val="22"/>
                <w:lang w:val="en-US"/>
              </w:rPr>
            </w:pPr>
            <w:r>
              <w:rPr>
                <w:rFonts w:asciiTheme="minorHAnsi" w:hAnsiTheme="minorHAnsi" w:cstheme="minorHAnsi"/>
                <w:sz w:val="22"/>
                <w:szCs w:val="22"/>
                <w:lang w:val="en-US"/>
              </w:rPr>
              <w:t>n/a</w:t>
            </w:r>
          </w:p>
        </w:tc>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E20" w:rsidRPr="00605032" w:rsidRDefault="00EE1E20" w:rsidP="00EE1E20">
            <w:pPr>
              <w:jc w:val="center"/>
              <w:rPr>
                <w:rFonts w:ascii="Calibri" w:hAnsi="Calibri" w:cs="Calibri"/>
                <w:sz w:val="20"/>
                <w:lang w:val="en-US"/>
              </w:rPr>
            </w:pPr>
            <w:r w:rsidRPr="00605032">
              <w:rPr>
                <w:rFonts w:ascii="Calibri" w:hAnsi="Calibri" w:cs="Calibri"/>
                <w:sz w:val="20"/>
                <w:lang w:val="en-US"/>
              </w:rPr>
              <w:t xml:space="preserve">BDS 3741:1980 </w:t>
            </w:r>
          </w:p>
          <w:p w:rsidR="00EE1E20" w:rsidRPr="00605032" w:rsidRDefault="00EE1E20" w:rsidP="00EE1E20">
            <w:pPr>
              <w:jc w:val="center"/>
              <w:rPr>
                <w:rFonts w:asciiTheme="minorHAnsi" w:hAnsiTheme="minorHAnsi" w:cstheme="minorHAnsi"/>
                <w:sz w:val="20"/>
              </w:rPr>
            </w:pPr>
            <w:r w:rsidRPr="00605032">
              <w:rPr>
                <w:rFonts w:ascii="Calibri" w:hAnsi="Calibri" w:cs="Calibri"/>
                <w:sz w:val="20"/>
                <w:lang w:val="en-US"/>
              </w:rPr>
              <w:t>(</w:t>
            </w:r>
            <w:proofErr w:type="gramStart"/>
            <w:r w:rsidRPr="00605032">
              <w:rPr>
                <w:rFonts w:ascii="Calibri" w:hAnsi="Calibri" w:cs="Calibri"/>
                <w:color w:val="141414"/>
                <w:sz w:val="20"/>
                <w:lang w:eastAsia="bg-BG"/>
              </w:rPr>
              <w:t>t</w:t>
            </w:r>
            <w:proofErr w:type="gramEnd"/>
            <w:r w:rsidRPr="00605032">
              <w:rPr>
                <w:rFonts w:ascii="Calibri" w:hAnsi="Calibri" w:cs="Calibri"/>
                <w:color w:val="141414"/>
                <w:sz w:val="20"/>
                <w:lang w:eastAsia="bg-BG"/>
              </w:rPr>
              <w:t xml:space="preserve"> 2</w:t>
            </w:r>
            <w:r w:rsidRPr="00605032">
              <w:rPr>
                <w:rFonts w:ascii="Calibri" w:hAnsi="Calibri" w:cs="Calibri"/>
                <w:color w:val="141414"/>
                <w:sz w:val="20"/>
                <w:lang w:val="en-US" w:eastAsia="bg-BG"/>
              </w:rPr>
              <w:t>0</w:t>
            </w:r>
            <w:r w:rsidRPr="00605032">
              <w:rPr>
                <w:rFonts w:ascii="Calibri" w:hAnsi="Calibri" w:cs="Calibri"/>
                <w:color w:val="141414"/>
                <w:sz w:val="20"/>
                <w:lang w:eastAsia="bg-BG"/>
              </w:rPr>
              <w:t>°± 2°С ; rh 36% ± 2%</w:t>
            </w:r>
            <w:r w:rsidRPr="00605032">
              <w:rPr>
                <w:rFonts w:ascii="Calibri" w:hAnsi="Calibri" w:cs="Calibri"/>
                <w:color w:val="141414"/>
                <w:sz w:val="20"/>
                <w:lang w:val="en-US" w:eastAsia="bg-BG"/>
              </w:rPr>
              <w:t>)</w:t>
            </w:r>
          </w:p>
        </w:tc>
      </w:tr>
      <w:tr w:rsidR="00614E6C" w:rsidRPr="00B954B5" w:rsidTr="006365BC">
        <w:trPr>
          <w:trHeight w:val="506"/>
          <w:jc w:val="center"/>
        </w:trPr>
        <w:tc>
          <w:tcPr>
            <w:tcW w:w="630" w:type="dxa"/>
            <w:tcBorders>
              <w:top w:val="single" w:sz="4" w:space="0" w:color="000000"/>
              <w:left w:val="single" w:sz="4" w:space="0" w:color="000000"/>
              <w:bottom w:val="single" w:sz="4" w:space="0" w:color="000000"/>
            </w:tcBorders>
            <w:shd w:val="clear" w:color="auto" w:fill="auto"/>
            <w:vAlign w:val="center"/>
          </w:tcPr>
          <w:p w:rsidR="00614E6C" w:rsidRDefault="00614E6C" w:rsidP="00614E6C">
            <w:pPr>
              <w:jc w:val="center"/>
              <w:rPr>
                <w:rFonts w:asciiTheme="minorHAnsi" w:hAnsiTheme="minorHAnsi" w:cstheme="minorHAnsi"/>
                <w:sz w:val="22"/>
                <w:szCs w:val="22"/>
              </w:rPr>
            </w:pPr>
            <w:r>
              <w:rPr>
                <w:rFonts w:asciiTheme="minorHAnsi" w:hAnsiTheme="minorHAnsi" w:cstheme="minorHAnsi"/>
                <w:sz w:val="22"/>
                <w:szCs w:val="22"/>
              </w:rPr>
              <w:t>9</w:t>
            </w:r>
          </w:p>
        </w:tc>
        <w:tc>
          <w:tcPr>
            <w:tcW w:w="3652" w:type="dxa"/>
            <w:tcBorders>
              <w:top w:val="single" w:sz="4" w:space="0" w:color="000000"/>
              <w:left w:val="single" w:sz="4" w:space="0" w:color="000000"/>
              <w:bottom w:val="single" w:sz="4" w:space="0" w:color="000000"/>
            </w:tcBorders>
            <w:shd w:val="clear" w:color="auto" w:fill="auto"/>
            <w:vAlign w:val="center"/>
          </w:tcPr>
          <w:p w:rsidR="00614E6C" w:rsidRDefault="00614E6C" w:rsidP="00614E6C">
            <w:pPr>
              <w:rPr>
                <w:rFonts w:asciiTheme="minorHAnsi" w:hAnsiTheme="minorHAnsi" w:cstheme="minorHAnsi"/>
                <w:sz w:val="22"/>
                <w:szCs w:val="22"/>
              </w:rPr>
            </w:pPr>
            <w:r>
              <w:rPr>
                <w:rFonts w:asciiTheme="minorHAnsi" w:hAnsiTheme="minorHAnsi" w:cstheme="minorHAnsi"/>
                <w:b/>
                <w:sz w:val="22"/>
                <w:szCs w:val="22"/>
                <w:lang w:val="en-US"/>
              </w:rPr>
              <w:t xml:space="preserve">Flash point, </w:t>
            </w:r>
            <w:r>
              <w:rPr>
                <w:rFonts w:asciiTheme="minorHAnsi" w:hAnsiTheme="minorHAnsi" w:cstheme="minorHAnsi"/>
                <w:b/>
                <w:sz w:val="22"/>
                <w:szCs w:val="22"/>
                <w:vertAlign w:val="superscript"/>
                <w:lang w:val="en-US"/>
              </w:rPr>
              <w:t>0</w:t>
            </w:r>
            <w:r>
              <w:rPr>
                <w:rFonts w:asciiTheme="minorHAnsi" w:hAnsiTheme="minorHAnsi" w:cstheme="minorHAnsi"/>
                <w:b/>
                <w:sz w:val="22"/>
                <w:szCs w:val="22"/>
                <w:lang w:val="en-US"/>
              </w:rPr>
              <w:t xml:space="preserve">C / </w:t>
            </w:r>
            <w:r>
              <w:rPr>
                <w:rFonts w:asciiTheme="minorHAnsi" w:hAnsiTheme="minorHAnsi" w:cstheme="minorHAnsi"/>
                <w:sz w:val="22"/>
                <w:szCs w:val="22"/>
              </w:rPr>
              <w:t xml:space="preserve">Пламна точка </w:t>
            </w:r>
            <w:r>
              <w:rPr>
                <w:rFonts w:asciiTheme="minorHAnsi" w:hAnsiTheme="minorHAnsi" w:cstheme="minorHAnsi"/>
                <w:sz w:val="22"/>
                <w:szCs w:val="22"/>
                <w:vertAlign w:val="superscript"/>
                <w:lang w:val="en-US"/>
              </w:rPr>
              <w:t>0</w:t>
            </w:r>
            <w:r>
              <w:rPr>
                <w:rFonts w:asciiTheme="minorHAnsi" w:hAnsiTheme="minorHAnsi" w:cstheme="minorHAnsi"/>
                <w:sz w:val="22"/>
                <w:szCs w:val="22"/>
                <w:lang w:val="en-US"/>
              </w:rPr>
              <w:t>C</w:t>
            </w:r>
          </w:p>
          <w:p w:rsidR="00614E6C" w:rsidRDefault="00614E6C" w:rsidP="00614E6C">
            <w:pPr>
              <w:rPr>
                <w:rFonts w:asciiTheme="minorHAnsi" w:hAnsiTheme="minorHAnsi" w:cstheme="minorHAnsi"/>
                <w:b/>
                <w:sz w:val="22"/>
                <w:szCs w:val="22"/>
                <w:lang w:val="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E6C" w:rsidRDefault="004F1E8F" w:rsidP="00614E6C">
            <w:pPr>
              <w:snapToGrid w:val="0"/>
              <w:jc w:val="center"/>
              <w:rPr>
                <w:rFonts w:asciiTheme="minorHAnsi" w:hAnsiTheme="minorHAnsi" w:cstheme="minorHAnsi"/>
                <w:sz w:val="22"/>
                <w:szCs w:val="22"/>
                <w:lang w:val="en-US"/>
              </w:rPr>
            </w:pPr>
            <w:r>
              <w:rPr>
                <w:rFonts w:asciiTheme="minorHAnsi" w:hAnsiTheme="minorHAnsi" w:cstheme="minorHAnsi"/>
                <w:sz w:val="22"/>
                <w:szCs w:val="22"/>
                <w:lang w:val="en-US"/>
              </w:rPr>
              <w:t>n/a</w:t>
            </w:r>
          </w:p>
        </w:tc>
        <w:tc>
          <w:tcPr>
            <w:tcW w:w="3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E6C" w:rsidRDefault="00614E6C" w:rsidP="00614E6C">
            <w:pPr>
              <w:jc w:val="center"/>
              <w:rPr>
                <w:rFonts w:ascii="Calibri" w:hAnsi="Calibri" w:cs="Calibri"/>
                <w:sz w:val="20"/>
                <w:lang w:val="en-US"/>
              </w:rPr>
            </w:pPr>
            <w:r>
              <w:rPr>
                <w:rFonts w:ascii="Calibri" w:hAnsi="Calibri" w:cs="Calibri"/>
                <w:sz w:val="20"/>
                <w:lang w:val="en-US"/>
              </w:rPr>
              <w:t>EN ISO 3679</w:t>
            </w:r>
          </w:p>
        </w:tc>
      </w:tr>
      <w:tr w:rsidR="00EE1E20" w:rsidRPr="00B954B5" w:rsidTr="006365BC">
        <w:trPr>
          <w:trHeight w:val="506"/>
          <w:jc w:val="center"/>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E1E20" w:rsidRPr="00B954B5" w:rsidRDefault="00EE1E20" w:rsidP="00EE1E20">
            <w:pPr>
              <w:rPr>
                <w:rFonts w:asciiTheme="minorHAnsi" w:hAnsiTheme="minorHAnsi" w:cstheme="minorHAnsi"/>
                <w:i/>
                <w:sz w:val="16"/>
                <w:szCs w:val="16"/>
                <w:lang w:val="en-US"/>
              </w:rPr>
            </w:pPr>
            <w:r w:rsidRPr="00B954B5">
              <w:rPr>
                <w:rFonts w:asciiTheme="minorHAnsi" w:hAnsiTheme="minorHAnsi" w:cstheme="minorHAnsi"/>
                <w:i/>
                <w:sz w:val="16"/>
                <w:szCs w:val="16"/>
                <w:lang w:val="en-US"/>
              </w:rPr>
              <w:t>*</w:t>
            </w:r>
            <w:r w:rsidRPr="00B954B5">
              <w:rPr>
                <w:rFonts w:asciiTheme="minorHAnsi" w:hAnsiTheme="minorHAnsi" w:cstheme="minorHAnsi"/>
                <w:b/>
                <w:i/>
                <w:sz w:val="16"/>
                <w:szCs w:val="16"/>
                <w:lang w:val="en-US"/>
              </w:rPr>
              <w:t>The method to be determined depending on the type of the product – directly or in solution.</w:t>
            </w:r>
            <w:r w:rsidRPr="00B954B5">
              <w:rPr>
                <w:rFonts w:asciiTheme="minorHAnsi" w:hAnsiTheme="minorHAnsi" w:cstheme="minorHAnsi"/>
                <w:i/>
                <w:sz w:val="16"/>
                <w:szCs w:val="16"/>
                <w:lang w:val="en-US"/>
              </w:rPr>
              <w:t xml:space="preserve"> </w:t>
            </w:r>
          </w:p>
          <w:p w:rsidR="00EE1E20" w:rsidRPr="00B954B5" w:rsidRDefault="00EE1E20" w:rsidP="00EE1E20">
            <w:pPr>
              <w:rPr>
                <w:rFonts w:asciiTheme="minorHAnsi" w:hAnsiTheme="minorHAnsi" w:cstheme="minorHAnsi"/>
                <w:i/>
                <w:sz w:val="16"/>
                <w:szCs w:val="16"/>
              </w:rPr>
            </w:pPr>
            <w:r w:rsidRPr="00B954B5">
              <w:rPr>
                <w:rFonts w:asciiTheme="minorHAnsi" w:hAnsiTheme="minorHAnsi" w:cstheme="minorHAnsi"/>
                <w:i/>
                <w:sz w:val="16"/>
                <w:szCs w:val="16"/>
                <w:lang w:val="en-US"/>
              </w:rPr>
              <w:t xml:space="preserve"> </w:t>
            </w:r>
            <w:r w:rsidRPr="00B954B5">
              <w:rPr>
                <w:rFonts w:asciiTheme="minorHAnsi" w:hAnsiTheme="minorHAnsi" w:cstheme="minorHAnsi"/>
                <w:i/>
                <w:sz w:val="16"/>
                <w:szCs w:val="16"/>
              </w:rPr>
              <w:t xml:space="preserve"> Методът да се определя в зависимост от типа на продукта, съответно – директно или в разтвор.</w:t>
            </w:r>
          </w:p>
        </w:tc>
      </w:tr>
      <w:tr w:rsidR="00EE1E20" w:rsidRPr="00B954B5" w:rsidTr="006365BC">
        <w:trPr>
          <w:trHeight w:val="506"/>
          <w:jc w:val="center"/>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E1E20" w:rsidRPr="00B954B5" w:rsidRDefault="00EE1E20" w:rsidP="00EE1E20">
            <w:pPr>
              <w:rPr>
                <w:rFonts w:asciiTheme="minorHAnsi" w:hAnsiTheme="minorHAnsi" w:cstheme="minorHAnsi"/>
                <w:i/>
                <w:sz w:val="16"/>
                <w:szCs w:val="16"/>
              </w:rPr>
            </w:pPr>
            <w:r w:rsidRPr="00B954B5">
              <w:rPr>
                <w:rFonts w:asciiTheme="minorHAnsi" w:hAnsiTheme="minorHAnsi" w:cstheme="minorHAnsi"/>
                <w:i/>
                <w:sz w:val="16"/>
                <w:szCs w:val="16"/>
              </w:rPr>
              <w:t>**</w:t>
            </w:r>
            <w:r w:rsidRPr="00B954B5">
              <w:rPr>
                <w:rFonts w:asciiTheme="minorHAnsi" w:hAnsiTheme="minorHAnsi" w:cstheme="minorHAnsi"/>
                <w:b/>
                <w:i/>
                <w:sz w:val="16"/>
                <w:szCs w:val="16"/>
                <w:lang w:val="en-US"/>
              </w:rPr>
              <w:t>Record the test conditions – spindle, speed, time.</w:t>
            </w:r>
            <w:r w:rsidRPr="00B954B5">
              <w:rPr>
                <w:rFonts w:asciiTheme="minorHAnsi" w:hAnsiTheme="minorHAnsi" w:cstheme="minorHAnsi"/>
                <w:i/>
                <w:sz w:val="16"/>
                <w:szCs w:val="16"/>
                <w:lang w:val="en-US"/>
              </w:rPr>
              <w:t xml:space="preserve"> </w:t>
            </w:r>
          </w:p>
          <w:p w:rsidR="00EE1E20" w:rsidRPr="00B954B5" w:rsidRDefault="00EE1E20" w:rsidP="00EE1E20">
            <w:pPr>
              <w:rPr>
                <w:rFonts w:asciiTheme="minorHAnsi" w:hAnsiTheme="minorHAnsi" w:cstheme="minorHAnsi"/>
                <w:i/>
                <w:sz w:val="16"/>
                <w:szCs w:val="16"/>
                <w:lang w:val="en-US"/>
              </w:rPr>
            </w:pPr>
            <w:r w:rsidRPr="00B954B5">
              <w:rPr>
                <w:rFonts w:asciiTheme="minorHAnsi" w:hAnsiTheme="minorHAnsi" w:cstheme="minorHAnsi"/>
                <w:i/>
                <w:sz w:val="16"/>
                <w:szCs w:val="16"/>
              </w:rPr>
              <w:t xml:space="preserve">    Да се записват условията на тестване – шпиндел, скорост, време</w:t>
            </w:r>
            <w:r w:rsidRPr="00B954B5">
              <w:rPr>
                <w:rFonts w:asciiTheme="minorHAnsi" w:hAnsiTheme="minorHAnsi" w:cstheme="minorHAnsi"/>
                <w:i/>
                <w:sz w:val="16"/>
                <w:szCs w:val="16"/>
                <w:lang w:val="en-US"/>
              </w:rPr>
              <w:t>.</w:t>
            </w:r>
          </w:p>
        </w:tc>
      </w:tr>
    </w:tbl>
    <w:p w:rsidR="00AA4141" w:rsidRDefault="00AA4141">
      <w:pPr>
        <w:rPr>
          <w:rFonts w:asciiTheme="minorHAnsi" w:hAnsiTheme="minorHAnsi" w:cstheme="minorHAnsi"/>
          <w:sz w:val="22"/>
          <w:szCs w:val="22"/>
        </w:rPr>
      </w:pP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10"/>
        <w:gridCol w:w="3170"/>
        <w:gridCol w:w="3724"/>
      </w:tblGrid>
      <w:tr w:rsidR="00CC6667" w:rsidRPr="00B458D2" w:rsidTr="00561119">
        <w:trPr>
          <w:cantSplit/>
          <w:trHeight w:val="301"/>
          <w:jc w:val="center"/>
        </w:trPr>
        <w:tc>
          <w:tcPr>
            <w:tcW w:w="10604" w:type="dxa"/>
            <w:gridSpan w:val="3"/>
            <w:tcBorders>
              <w:top w:val="single" w:sz="4" w:space="0" w:color="auto"/>
              <w:left w:val="single" w:sz="4" w:space="0" w:color="auto"/>
              <w:bottom w:val="single" w:sz="4" w:space="0" w:color="auto"/>
              <w:right w:val="single" w:sz="4" w:space="0" w:color="auto"/>
            </w:tcBorders>
            <w:shd w:val="clear" w:color="auto" w:fill="D9D9D9"/>
          </w:tcPr>
          <w:p w:rsidR="00CC6667" w:rsidRPr="00B458D2" w:rsidRDefault="00CC6667" w:rsidP="006B434E">
            <w:pPr>
              <w:pStyle w:val="PlainText"/>
              <w:jc w:val="center"/>
              <w:rPr>
                <w:rFonts w:ascii="Calibri" w:hAnsi="Calibri" w:cs="Calibri"/>
                <w:b/>
                <w:sz w:val="16"/>
                <w:szCs w:val="16"/>
                <w:lang w:val="en-US"/>
              </w:rPr>
            </w:pPr>
            <w:r w:rsidRPr="00B458D2">
              <w:rPr>
                <w:rFonts w:ascii="Calibri" w:hAnsi="Calibri" w:cs="Calibri"/>
                <w:b/>
                <w:sz w:val="16"/>
                <w:szCs w:val="16"/>
                <w:lang w:val="en-US"/>
              </w:rPr>
              <w:t xml:space="preserve">MICROBIOLOGICAL CONTROL / </w:t>
            </w:r>
            <w:r w:rsidRPr="00B458D2">
              <w:rPr>
                <w:rFonts w:ascii="Calibri" w:hAnsi="Calibri" w:cs="Calibri"/>
                <w:b/>
                <w:sz w:val="16"/>
                <w:szCs w:val="16"/>
                <w:lang w:val="bg-BG"/>
              </w:rPr>
              <w:t>МИКРОБИОЛОГИЧЕН КОНТРОЛ</w:t>
            </w:r>
            <w:r w:rsidRPr="00B458D2">
              <w:rPr>
                <w:rFonts w:ascii="Calibri" w:hAnsi="Calibri" w:cs="Calibri"/>
                <w:b/>
                <w:sz w:val="16"/>
                <w:szCs w:val="16"/>
                <w:lang w:val="en-US"/>
              </w:rPr>
              <w:t xml:space="preserve"> </w:t>
            </w:r>
          </w:p>
          <w:p w:rsidR="00CC6667" w:rsidRPr="00B458D2" w:rsidRDefault="00CC6667" w:rsidP="006B434E">
            <w:pPr>
              <w:pStyle w:val="PlainText"/>
              <w:jc w:val="center"/>
              <w:rPr>
                <w:rFonts w:ascii="Calibri" w:hAnsi="Calibri" w:cs="Calibri"/>
                <w:b/>
                <w:sz w:val="16"/>
                <w:szCs w:val="16"/>
                <w:lang w:val="bg-BG"/>
              </w:rPr>
            </w:pPr>
            <w:proofErr w:type="spellStart"/>
            <w:r w:rsidRPr="00B458D2">
              <w:rPr>
                <w:rFonts w:ascii="Calibri" w:hAnsi="Calibri" w:cs="Calibri"/>
                <w:b/>
                <w:sz w:val="16"/>
                <w:szCs w:val="16"/>
                <w:lang w:val="en-US"/>
              </w:rPr>
              <w:t>cfu</w:t>
            </w:r>
            <w:proofErr w:type="spellEnd"/>
            <w:r w:rsidRPr="00B458D2">
              <w:rPr>
                <w:rFonts w:ascii="Calibri" w:hAnsi="Calibri" w:cs="Calibri"/>
                <w:b/>
                <w:sz w:val="16"/>
                <w:szCs w:val="16"/>
                <w:lang w:val="en-US"/>
              </w:rPr>
              <w:t xml:space="preserve">/g, </w:t>
            </w:r>
            <w:proofErr w:type="spellStart"/>
            <w:r w:rsidRPr="00B458D2">
              <w:rPr>
                <w:rFonts w:ascii="Calibri" w:hAnsi="Calibri" w:cs="Calibri"/>
                <w:b/>
                <w:sz w:val="16"/>
                <w:szCs w:val="16"/>
                <w:lang w:val="en-US"/>
              </w:rPr>
              <w:t>cfu</w:t>
            </w:r>
            <w:proofErr w:type="spellEnd"/>
            <w:r w:rsidRPr="00B458D2">
              <w:rPr>
                <w:rFonts w:ascii="Calibri" w:hAnsi="Calibri" w:cs="Calibri"/>
                <w:b/>
                <w:sz w:val="16"/>
                <w:szCs w:val="16"/>
                <w:lang w:val="en-US"/>
              </w:rPr>
              <w:t>/ml, detected/ not detected</w:t>
            </w:r>
          </w:p>
        </w:tc>
      </w:tr>
      <w:tr w:rsidR="00CC6667" w:rsidRPr="00B458D2" w:rsidTr="00561119">
        <w:trPr>
          <w:cantSplit/>
          <w:trHeight w:val="301"/>
          <w:jc w:val="center"/>
        </w:trPr>
        <w:tc>
          <w:tcPr>
            <w:tcW w:w="10604" w:type="dxa"/>
            <w:gridSpan w:val="3"/>
            <w:tcBorders>
              <w:top w:val="single" w:sz="4" w:space="0" w:color="auto"/>
              <w:left w:val="single" w:sz="4" w:space="0" w:color="auto"/>
              <w:bottom w:val="single" w:sz="4" w:space="0" w:color="auto"/>
              <w:right w:val="single" w:sz="4" w:space="0" w:color="auto"/>
            </w:tcBorders>
            <w:shd w:val="clear" w:color="auto" w:fill="D9D9D9"/>
          </w:tcPr>
          <w:p w:rsidR="00CC6667" w:rsidRPr="00B458D2" w:rsidRDefault="00CC6667" w:rsidP="006B434E">
            <w:pPr>
              <w:suppressAutoHyphens w:val="0"/>
              <w:autoSpaceDE w:val="0"/>
              <w:autoSpaceDN w:val="0"/>
              <w:adjustRightInd w:val="0"/>
              <w:rPr>
                <w:rFonts w:ascii="Calibri" w:hAnsi="Calibri" w:cs="Calibri"/>
                <w:b/>
                <w:color w:val="141414"/>
                <w:sz w:val="16"/>
                <w:szCs w:val="16"/>
                <w:lang w:eastAsia="bg-BG"/>
              </w:rPr>
            </w:pPr>
            <w:r w:rsidRPr="00B458D2">
              <w:rPr>
                <w:rFonts w:ascii="Calibri" w:hAnsi="Calibri" w:cs="Calibri"/>
                <w:b/>
                <w:color w:val="141414"/>
                <w:sz w:val="16"/>
                <w:szCs w:val="16"/>
                <w:lang w:val="en-US" w:eastAsia="bg-BG"/>
              </w:rPr>
              <w:t xml:space="preserve">Methods of testing / </w:t>
            </w:r>
            <w:r w:rsidRPr="00B458D2">
              <w:rPr>
                <w:rFonts w:ascii="Calibri" w:hAnsi="Calibri" w:cs="Calibri"/>
                <w:b/>
                <w:color w:val="141414"/>
                <w:sz w:val="16"/>
                <w:szCs w:val="16"/>
                <w:lang w:eastAsia="bg-BG"/>
              </w:rPr>
              <w:t xml:space="preserve">Методи на изпитване: </w:t>
            </w:r>
          </w:p>
          <w:p w:rsidR="00CC6667" w:rsidRPr="00B458D2" w:rsidRDefault="00CC6667" w:rsidP="006B434E">
            <w:pPr>
              <w:suppressAutoHyphens w:val="0"/>
              <w:autoSpaceDE w:val="0"/>
              <w:autoSpaceDN w:val="0"/>
              <w:adjustRightInd w:val="0"/>
              <w:jc w:val="both"/>
              <w:rPr>
                <w:rFonts w:ascii="Calibri" w:hAnsi="Calibri" w:cs="Calibri"/>
                <w:b/>
                <w:sz w:val="16"/>
                <w:szCs w:val="16"/>
                <w:lang w:val="en-US"/>
              </w:rPr>
            </w:pPr>
            <w:r w:rsidRPr="00B458D2">
              <w:rPr>
                <w:rFonts w:ascii="Calibri" w:hAnsi="Calibri" w:cs="Calibri"/>
                <w:color w:val="141414"/>
                <w:sz w:val="16"/>
                <w:szCs w:val="16"/>
                <w:lang w:eastAsia="bg-BG"/>
              </w:rPr>
              <w:t>БДС EN ISO 21149:2017; БДС EN ISO 16212:2017, БДС EN ISO 21150:2016, БДС EN ISO 22717:2016, БДС EN ISO 22718:2016, БДС EN ISO 18416:2016</w:t>
            </w:r>
          </w:p>
        </w:tc>
      </w:tr>
      <w:tr w:rsidR="00CC6667" w:rsidRPr="00B458D2" w:rsidTr="00561119">
        <w:trPr>
          <w:cantSplit/>
          <w:trHeight w:val="377"/>
          <w:jc w:val="center"/>
        </w:trPr>
        <w:tc>
          <w:tcPr>
            <w:tcW w:w="3710" w:type="dxa"/>
            <w:vAlign w:val="center"/>
          </w:tcPr>
          <w:p w:rsidR="00CC6667" w:rsidRPr="00B458D2" w:rsidRDefault="00CC6667" w:rsidP="00CC6667">
            <w:pPr>
              <w:jc w:val="center"/>
              <w:rPr>
                <w:rFonts w:ascii="Calibri" w:hAnsi="Calibri" w:cs="Calibri"/>
                <w:b/>
                <w:i/>
                <w:sz w:val="16"/>
                <w:szCs w:val="16"/>
              </w:rPr>
            </w:pPr>
            <w:r w:rsidRPr="00B458D2">
              <w:rPr>
                <w:rFonts w:ascii="Calibri" w:hAnsi="Calibri" w:cs="Calibri"/>
                <w:b/>
                <w:i/>
                <w:sz w:val="16"/>
                <w:szCs w:val="16"/>
              </w:rPr>
              <w:t>Type of test/characteristic /</w:t>
            </w:r>
          </w:p>
          <w:p w:rsidR="00CC6667" w:rsidRPr="00B458D2" w:rsidRDefault="00CC6667" w:rsidP="00CC6667">
            <w:pPr>
              <w:jc w:val="center"/>
              <w:rPr>
                <w:rFonts w:ascii="Calibri" w:hAnsi="Calibri" w:cs="Calibri"/>
                <w:b/>
                <w:i/>
                <w:sz w:val="16"/>
                <w:szCs w:val="16"/>
              </w:rPr>
            </w:pPr>
            <w:r w:rsidRPr="00B458D2">
              <w:rPr>
                <w:rFonts w:ascii="Calibri" w:hAnsi="Calibri" w:cs="Calibri"/>
                <w:b/>
                <w:i/>
                <w:sz w:val="16"/>
                <w:szCs w:val="16"/>
              </w:rPr>
              <w:t>Вид на теста/характеристиката</w:t>
            </w:r>
          </w:p>
        </w:tc>
        <w:tc>
          <w:tcPr>
            <w:tcW w:w="3170" w:type="dxa"/>
            <w:vAlign w:val="center"/>
          </w:tcPr>
          <w:p w:rsidR="00CC6667" w:rsidRPr="00B458D2" w:rsidRDefault="00CC6667" w:rsidP="00CC6667">
            <w:pPr>
              <w:jc w:val="center"/>
              <w:rPr>
                <w:rFonts w:ascii="Calibri" w:hAnsi="Calibri" w:cs="Calibri"/>
                <w:b/>
                <w:i/>
                <w:sz w:val="16"/>
                <w:szCs w:val="16"/>
              </w:rPr>
            </w:pPr>
            <w:r w:rsidRPr="00B458D2">
              <w:rPr>
                <w:rFonts w:ascii="Calibri" w:hAnsi="Calibri" w:cs="Calibri"/>
                <w:b/>
                <w:i/>
                <w:sz w:val="16"/>
                <w:szCs w:val="16"/>
                <w:lang w:val="en-US"/>
              </w:rPr>
              <w:t xml:space="preserve">Value and tolerance / </w:t>
            </w:r>
            <w:r w:rsidRPr="00B458D2">
              <w:rPr>
                <w:rFonts w:ascii="Calibri" w:hAnsi="Calibri" w:cs="Calibri"/>
                <w:b/>
                <w:i/>
                <w:sz w:val="16"/>
                <w:szCs w:val="16"/>
              </w:rPr>
              <w:t>Стойност и допуск</w:t>
            </w:r>
          </w:p>
        </w:tc>
        <w:tc>
          <w:tcPr>
            <w:tcW w:w="3723" w:type="dxa"/>
            <w:shd w:val="clear" w:color="auto" w:fill="DEEAF6"/>
            <w:vAlign w:val="center"/>
          </w:tcPr>
          <w:p w:rsidR="00CC6667" w:rsidRPr="00B458D2" w:rsidRDefault="00CC6667" w:rsidP="00CC6667">
            <w:pPr>
              <w:jc w:val="center"/>
              <w:rPr>
                <w:rFonts w:ascii="Calibri" w:hAnsi="Calibri" w:cs="Calibri"/>
                <w:b/>
                <w:i/>
                <w:sz w:val="16"/>
                <w:szCs w:val="16"/>
                <w:lang w:val="en-US"/>
              </w:rPr>
            </w:pPr>
            <w:r w:rsidRPr="00B458D2">
              <w:rPr>
                <w:rFonts w:ascii="Calibri" w:hAnsi="Calibri" w:cs="Calibri"/>
                <w:b/>
                <w:i/>
                <w:sz w:val="16"/>
                <w:szCs w:val="16"/>
                <w:lang w:val="en-US"/>
              </w:rPr>
              <w:t>Method of testing /</w:t>
            </w:r>
          </w:p>
          <w:p w:rsidR="00CC6667" w:rsidRPr="00B458D2" w:rsidRDefault="00CC6667" w:rsidP="00CC6667">
            <w:pPr>
              <w:jc w:val="center"/>
              <w:rPr>
                <w:rFonts w:ascii="Calibri" w:hAnsi="Calibri" w:cs="Calibri"/>
                <w:b/>
                <w:i/>
                <w:sz w:val="16"/>
                <w:szCs w:val="16"/>
                <w:lang w:val="en-US"/>
              </w:rPr>
            </w:pPr>
            <w:proofErr w:type="spellStart"/>
            <w:r w:rsidRPr="00B458D2">
              <w:rPr>
                <w:rFonts w:ascii="Calibri" w:hAnsi="Calibri" w:cs="Calibri"/>
                <w:b/>
                <w:i/>
                <w:sz w:val="16"/>
                <w:szCs w:val="16"/>
                <w:lang w:val="en-US"/>
              </w:rPr>
              <w:t>Метод</w:t>
            </w:r>
            <w:proofErr w:type="spellEnd"/>
            <w:r w:rsidRPr="00B458D2">
              <w:rPr>
                <w:rFonts w:ascii="Calibri" w:hAnsi="Calibri" w:cs="Calibri"/>
                <w:b/>
                <w:i/>
                <w:sz w:val="16"/>
                <w:szCs w:val="16"/>
                <w:lang w:val="en-US"/>
              </w:rPr>
              <w:t xml:space="preserve"> </w:t>
            </w:r>
            <w:proofErr w:type="spellStart"/>
            <w:r w:rsidRPr="00B458D2">
              <w:rPr>
                <w:rFonts w:ascii="Calibri" w:hAnsi="Calibri" w:cs="Calibri"/>
                <w:b/>
                <w:i/>
                <w:sz w:val="16"/>
                <w:szCs w:val="16"/>
                <w:lang w:val="en-US"/>
              </w:rPr>
              <w:t>на</w:t>
            </w:r>
            <w:proofErr w:type="spellEnd"/>
            <w:r w:rsidRPr="00B458D2">
              <w:rPr>
                <w:rFonts w:ascii="Calibri" w:hAnsi="Calibri" w:cs="Calibri"/>
                <w:b/>
                <w:i/>
                <w:sz w:val="16"/>
                <w:szCs w:val="16"/>
                <w:lang w:val="en-US"/>
              </w:rPr>
              <w:t xml:space="preserve"> </w:t>
            </w:r>
            <w:proofErr w:type="spellStart"/>
            <w:r w:rsidRPr="00B458D2">
              <w:rPr>
                <w:rFonts w:ascii="Calibri" w:hAnsi="Calibri" w:cs="Calibri"/>
                <w:b/>
                <w:i/>
                <w:sz w:val="16"/>
                <w:szCs w:val="16"/>
                <w:lang w:val="en-US"/>
              </w:rPr>
              <w:t>анализ</w:t>
            </w:r>
            <w:proofErr w:type="spellEnd"/>
          </w:p>
        </w:tc>
      </w:tr>
      <w:tr w:rsidR="00CC6667" w:rsidRPr="00B458D2" w:rsidTr="00561119">
        <w:trPr>
          <w:cantSplit/>
          <w:trHeight w:val="377"/>
          <w:jc w:val="center"/>
        </w:trPr>
        <w:tc>
          <w:tcPr>
            <w:tcW w:w="3710" w:type="dxa"/>
            <w:vAlign w:val="center"/>
          </w:tcPr>
          <w:p w:rsidR="00CC6667" w:rsidRPr="00B458D2" w:rsidRDefault="00CC6667" w:rsidP="006B434E">
            <w:pPr>
              <w:rPr>
                <w:rFonts w:ascii="Calibri" w:hAnsi="Calibri" w:cs="Calibri"/>
                <w:sz w:val="16"/>
                <w:szCs w:val="16"/>
                <w:lang w:val="en-US"/>
              </w:rPr>
            </w:pPr>
            <w:r w:rsidRPr="00B458D2">
              <w:rPr>
                <w:rFonts w:ascii="Calibri" w:hAnsi="Calibri" w:cs="Calibri"/>
                <w:sz w:val="16"/>
                <w:szCs w:val="16"/>
                <w:lang w:val="en-US"/>
              </w:rPr>
              <w:t xml:space="preserve">Aerobic mesophilic microorganisms </w:t>
            </w:r>
          </w:p>
        </w:tc>
        <w:tc>
          <w:tcPr>
            <w:tcW w:w="3170" w:type="dxa"/>
            <w:vAlign w:val="center"/>
          </w:tcPr>
          <w:p w:rsidR="00CC6667" w:rsidRPr="004F1E8F" w:rsidRDefault="004F1E8F" w:rsidP="004F1E8F">
            <w:pPr>
              <w:snapToGrid w:val="0"/>
              <w:jc w:val="center"/>
              <w:rPr>
                <w:rFonts w:ascii="Calibri" w:hAnsi="Calibri" w:cs="Calibri"/>
                <w:sz w:val="16"/>
                <w:szCs w:val="16"/>
                <w:vertAlign w:val="superscript"/>
                <w:lang w:val="en-US"/>
              </w:rPr>
            </w:pPr>
            <w:r w:rsidRPr="004F1E8F">
              <w:rPr>
                <w:rFonts w:ascii="Calibri" w:hAnsi="Calibri" w:cs="Calibri"/>
                <w:sz w:val="16"/>
                <w:szCs w:val="16"/>
                <w:lang w:val="en-US"/>
              </w:rPr>
              <w:t>≤ 1.10</w:t>
            </w:r>
            <w:r w:rsidRPr="004F1E8F">
              <w:rPr>
                <w:rFonts w:ascii="Calibri" w:hAnsi="Calibri" w:cs="Calibri"/>
                <w:sz w:val="16"/>
                <w:szCs w:val="16"/>
                <w:vertAlign w:val="superscript"/>
                <w:lang w:val="en-US"/>
              </w:rPr>
              <w:t>3</w:t>
            </w:r>
          </w:p>
        </w:tc>
        <w:tc>
          <w:tcPr>
            <w:tcW w:w="3723" w:type="dxa"/>
            <w:shd w:val="clear" w:color="auto" w:fill="DEEAF6"/>
            <w:vAlign w:val="center"/>
          </w:tcPr>
          <w:p w:rsidR="00CC6667" w:rsidRPr="00B458D2" w:rsidRDefault="00CC6667" w:rsidP="006B434E">
            <w:pPr>
              <w:jc w:val="center"/>
              <w:rPr>
                <w:rFonts w:ascii="Calibri" w:hAnsi="Calibri" w:cs="Calibri"/>
                <w:sz w:val="16"/>
                <w:szCs w:val="16"/>
                <w:lang w:val="en-US"/>
              </w:rPr>
            </w:pPr>
            <w:r w:rsidRPr="00B458D2">
              <w:rPr>
                <w:rFonts w:ascii="Calibri" w:hAnsi="Calibri" w:cs="Calibri"/>
                <w:sz w:val="16"/>
                <w:szCs w:val="16"/>
                <w:lang w:val="en-US"/>
              </w:rPr>
              <w:t>BDS EN ISO 21149:2017</w:t>
            </w:r>
          </w:p>
        </w:tc>
      </w:tr>
      <w:tr w:rsidR="00CC6667" w:rsidRPr="00B458D2" w:rsidTr="00561119">
        <w:trPr>
          <w:cantSplit/>
          <w:trHeight w:val="377"/>
          <w:jc w:val="center"/>
        </w:trPr>
        <w:tc>
          <w:tcPr>
            <w:tcW w:w="3710" w:type="dxa"/>
            <w:vAlign w:val="center"/>
          </w:tcPr>
          <w:p w:rsidR="00CC6667" w:rsidRPr="00B458D2" w:rsidRDefault="00CC6667" w:rsidP="006B434E">
            <w:pPr>
              <w:rPr>
                <w:rFonts w:ascii="Calibri" w:hAnsi="Calibri" w:cs="Calibri"/>
                <w:sz w:val="16"/>
                <w:szCs w:val="16"/>
                <w:lang w:val="en-US"/>
              </w:rPr>
            </w:pPr>
            <w:proofErr w:type="spellStart"/>
            <w:r w:rsidRPr="00B458D2">
              <w:rPr>
                <w:rFonts w:ascii="Calibri" w:hAnsi="Calibri" w:cs="Calibri"/>
                <w:sz w:val="16"/>
                <w:szCs w:val="16"/>
                <w:lang w:val="en-US"/>
              </w:rPr>
              <w:t>Moulds</w:t>
            </w:r>
            <w:proofErr w:type="spellEnd"/>
            <w:r w:rsidRPr="00B458D2">
              <w:rPr>
                <w:rFonts w:ascii="Calibri" w:hAnsi="Calibri" w:cs="Calibri"/>
                <w:sz w:val="16"/>
                <w:szCs w:val="16"/>
                <w:lang w:val="en-US"/>
              </w:rPr>
              <w:t xml:space="preserve"> and yeasts </w:t>
            </w:r>
          </w:p>
        </w:tc>
        <w:tc>
          <w:tcPr>
            <w:tcW w:w="3170" w:type="dxa"/>
            <w:vAlign w:val="center"/>
          </w:tcPr>
          <w:p w:rsidR="00CC6667" w:rsidRPr="004F1E8F" w:rsidRDefault="004F1E8F" w:rsidP="004F1E8F">
            <w:pPr>
              <w:jc w:val="center"/>
              <w:rPr>
                <w:rFonts w:ascii="Calibri" w:hAnsi="Calibri" w:cs="Calibri"/>
                <w:sz w:val="16"/>
                <w:szCs w:val="16"/>
              </w:rPr>
            </w:pPr>
            <w:r w:rsidRPr="004F1E8F">
              <w:rPr>
                <w:rFonts w:ascii="Calibri" w:hAnsi="Calibri" w:cs="Calibri"/>
                <w:sz w:val="16"/>
                <w:szCs w:val="16"/>
                <w:lang w:val="en-US"/>
              </w:rPr>
              <w:t>≤ 1.10</w:t>
            </w:r>
            <w:r w:rsidRPr="004F1E8F">
              <w:rPr>
                <w:rFonts w:ascii="Calibri" w:hAnsi="Calibri" w:cs="Calibri"/>
                <w:sz w:val="16"/>
                <w:szCs w:val="16"/>
                <w:vertAlign w:val="superscript"/>
                <w:lang w:val="en-US"/>
              </w:rPr>
              <w:t>3</w:t>
            </w:r>
          </w:p>
        </w:tc>
        <w:tc>
          <w:tcPr>
            <w:tcW w:w="3723" w:type="dxa"/>
            <w:shd w:val="clear" w:color="auto" w:fill="DEEAF6"/>
            <w:vAlign w:val="center"/>
          </w:tcPr>
          <w:p w:rsidR="00CC6667" w:rsidRPr="00B458D2" w:rsidRDefault="00CC6667" w:rsidP="006B434E">
            <w:pPr>
              <w:jc w:val="center"/>
              <w:rPr>
                <w:rFonts w:ascii="Calibri" w:hAnsi="Calibri" w:cs="Calibri"/>
                <w:sz w:val="16"/>
                <w:szCs w:val="16"/>
                <w:lang w:val="en-US"/>
              </w:rPr>
            </w:pPr>
            <w:r w:rsidRPr="00B458D2">
              <w:rPr>
                <w:rFonts w:ascii="Calibri" w:hAnsi="Calibri" w:cs="Calibri"/>
                <w:sz w:val="16"/>
                <w:szCs w:val="16"/>
                <w:lang w:val="en-US"/>
              </w:rPr>
              <w:t>BDS EN ISO 16212:2017</w:t>
            </w:r>
          </w:p>
        </w:tc>
      </w:tr>
      <w:tr w:rsidR="00CC6667" w:rsidRPr="00B458D2" w:rsidTr="00561119">
        <w:trPr>
          <w:cantSplit/>
          <w:trHeight w:val="377"/>
          <w:jc w:val="center"/>
        </w:trPr>
        <w:tc>
          <w:tcPr>
            <w:tcW w:w="3710" w:type="dxa"/>
            <w:vAlign w:val="center"/>
          </w:tcPr>
          <w:p w:rsidR="00CC6667" w:rsidRPr="00B458D2" w:rsidRDefault="00CC6667" w:rsidP="006B434E">
            <w:pPr>
              <w:rPr>
                <w:rFonts w:ascii="Calibri" w:hAnsi="Calibri" w:cs="Calibri"/>
                <w:sz w:val="16"/>
                <w:szCs w:val="16"/>
                <w:lang w:val="en-US"/>
              </w:rPr>
            </w:pPr>
            <w:r w:rsidRPr="00B458D2">
              <w:rPr>
                <w:rFonts w:ascii="Calibri" w:hAnsi="Calibri" w:cs="Calibri"/>
                <w:sz w:val="16"/>
                <w:szCs w:val="16"/>
                <w:lang w:val="en-US"/>
              </w:rPr>
              <w:t>Escherichia coli</w:t>
            </w:r>
          </w:p>
        </w:tc>
        <w:tc>
          <w:tcPr>
            <w:tcW w:w="3170" w:type="dxa"/>
            <w:vAlign w:val="center"/>
          </w:tcPr>
          <w:p w:rsidR="00CC6667" w:rsidRDefault="00CC6667" w:rsidP="006B434E">
            <w:pPr>
              <w:jc w:val="center"/>
              <w:rPr>
                <w:rFonts w:ascii="Calibri" w:hAnsi="Calibri" w:cs="Calibri"/>
                <w:sz w:val="16"/>
                <w:szCs w:val="16"/>
              </w:rPr>
            </w:pPr>
            <w:r w:rsidRPr="00B458D2">
              <w:rPr>
                <w:rFonts w:ascii="Calibri" w:hAnsi="Calibri" w:cs="Calibri"/>
                <w:b/>
                <w:sz w:val="16"/>
                <w:szCs w:val="16"/>
                <w:lang w:val="en-US"/>
              </w:rPr>
              <w:t>Not detected</w:t>
            </w:r>
            <w:r w:rsidRPr="00B458D2">
              <w:rPr>
                <w:rFonts w:ascii="Calibri" w:hAnsi="Calibri" w:cs="Calibri"/>
                <w:b/>
                <w:sz w:val="16"/>
                <w:szCs w:val="16"/>
              </w:rPr>
              <w:t xml:space="preserve"> </w:t>
            </w:r>
            <w:r w:rsidRPr="00B458D2">
              <w:rPr>
                <w:rFonts w:ascii="Calibri" w:hAnsi="Calibri" w:cs="Calibri"/>
                <w:b/>
                <w:sz w:val="16"/>
                <w:szCs w:val="16"/>
                <w:lang w:val="en-US"/>
              </w:rPr>
              <w:t>in 1 g</w:t>
            </w:r>
            <w:r w:rsidRPr="00B458D2">
              <w:rPr>
                <w:rFonts w:ascii="Calibri" w:hAnsi="Calibri" w:cs="Calibri"/>
                <w:sz w:val="16"/>
                <w:szCs w:val="16"/>
              </w:rPr>
              <w:t xml:space="preserve"> /</w:t>
            </w:r>
          </w:p>
          <w:p w:rsidR="00CC6667" w:rsidRPr="00B458D2" w:rsidRDefault="00CC6667" w:rsidP="006B434E">
            <w:pPr>
              <w:jc w:val="center"/>
              <w:rPr>
                <w:rFonts w:ascii="Calibri" w:hAnsi="Calibri" w:cs="Calibri"/>
                <w:sz w:val="16"/>
                <w:szCs w:val="16"/>
              </w:rPr>
            </w:pPr>
            <w:r w:rsidRPr="00B458D2">
              <w:rPr>
                <w:rFonts w:ascii="Calibri" w:hAnsi="Calibri" w:cs="Calibri"/>
                <w:sz w:val="16"/>
                <w:szCs w:val="16"/>
              </w:rPr>
              <w:t xml:space="preserve"> Не се установява</w:t>
            </w:r>
            <w:r w:rsidRPr="00B458D2">
              <w:rPr>
                <w:rFonts w:ascii="Calibri" w:hAnsi="Calibri" w:cs="Calibri"/>
                <w:sz w:val="16"/>
                <w:szCs w:val="16"/>
                <w:lang w:val="en-US"/>
              </w:rPr>
              <w:t xml:space="preserve"> </w:t>
            </w:r>
            <w:r w:rsidRPr="00B458D2">
              <w:rPr>
                <w:rFonts w:ascii="Calibri" w:hAnsi="Calibri" w:cs="Calibri"/>
                <w:sz w:val="16"/>
                <w:szCs w:val="16"/>
              </w:rPr>
              <w:t>в 1 гр.</w:t>
            </w:r>
          </w:p>
        </w:tc>
        <w:tc>
          <w:tcPr>
            <w:tcW w:w="3723" w:type="dxa"/>
            <w:shd w:val="clear" w:color="auto" w:fill="DEEAF6"/>
            <w:vAlign w:val="center"/>
          </w:tcPr>
          <w:p w:rsidR="00CC6667" w:rsidRPr="00B458D2" w:rsidRDefault="00CC6667" w:rsidP="006B434E">
            <w:pPr>
              <w:jc w:val="center"/>
              <w:rPr>
                <w:rFonts w:ascii="Calibri" w:hAnsi="Calibri" w:cs="Calibri"/>
                <w:sz w:val="16"/>
                <w:szCs w:val="16"/>
                <w:lang w:val="en-US"/>
              </w:rPr>
            </w:pPr>
            <w:r w:rsidRPr="00B458D2">
              <w:rPr>
                <w:rFonts w:ascii="Calibri" w:hAnsi="Calibri" w:cs="Calibri"/>
                <w:sz w:val="16"/>
                <w:szCs w:val="16"/>
                <w:lang w:val="en-US"/>
              </w:rPr>
              <w:t>BDS EN ISO 21150:2016</w:t>
            </w:r>
          </w:p>
        </w:tc>
      </w:tr>
      <w:tr w:rsidR="00CC6667" w:rsidRPr="00B458D2" w:rsidTr="00561119">
        <w:trPr>
          <w:cantSplit/>
          <w:trHeight w:val="377"/>
          <w:jc w:val="center"/>
        </w:trPr>
        <w:tc>
          <w:tcPr>
            <w:tcW w:w="3710" w:type="dxa"/>
            <w:vAlign w:val="center"/>
          </w:tcPr>
          <w:p w:rsidR="00CC6667" w:rsidRPr="00B458D2" w:rsidRDefault="00CC6667" w:rsidP="006B434E">
            <w:pPr>
              <w:rPr>
                <w:rFonts w:ascii="Calibri" w:hAnsi="Calibri" w:cs="Calibri"/>
                <w:sz w:val="16"/>
                <w:szCs w:val="16"/>
                <w:lang w:val="en-US"/>
              </w:rPr>
            </w:pPr>
            <w:r w:rsidRPr="00B458D2">
              <w:rPr>
                <w:rFonts w:ascii="Calibri" w:hAnsi="Calibri" w:cs="Calibri"/>
                <w:sz w:val="16"/>
                <w:szCs w:val="16"/>
                <w:lang w:val="en-US"/>
              </w:rPr>
              <w:t>Pseudomonas aeruginosa</w:t>
            </w:r>
          </w:p>
        </w:tc>
        <w:tc>
          <w:tcPr>
            <w:tcW w:w="3170" w:type="dxa"/>
          </w:tcPr>
          <w:p w:rsidR="00CC6667" w:rsidRDefault="00CC6667" w:rsidP="006B434E">
            <w:pPr>
              <w:jc w:val="center"/>
              <w:rPr>
                <w:rFonts w:ascii="Calibri" w:hAnsi="Calibri" w:cs="Calibri"/>
                <w:sz w:val="16"/>
                <w:szCs w:val="16"/>
              </w:rPr>
            </w:pPr>
            <w:r w:rsidRPr="00B458D2">
              <w:rPr>
                <w:rFonts w:ascii="Calibri" w:hAnsi="Calibri" w:cs="Calibri"/>
                <w:b/>
                <w:sz w:val="16"/>
                <w:szCs w:val="16"/>
                <w:lang w:val="en-US"/>
              </w:rPr>
              <w:t>Not detected</w:t>
            </w:r>
            <w:r w:rsidRPr="00B458D2">
              <w:rPr>
                <w:rFonts w:ascii="Calibri" w:hAnsi="Calibri" w:cs="Calibri"/>
                <w:b/>
                <w:sz w:val="16"/>
                <w:szCs w:val="16"/>
              </w:rPr>
              <w:t xml:space="preserve"> </w:t>
            </w:r>
            <w:r w:rsidRPr="00B458D2">
              <w:rPr>
                <w:rFonts w:ascii="Calibri" w:hAnsi="Calibri" w:cs="Calibri"/>
                <w:b/>
                <w:sz w:val="16"/>
                <w:szCs w:val="16"/>
                <w:lang w:val="en-US"/>
              </w:rPr>
              <w:t>in 1 g</w:t>
            </w:r>
            <w:r w:rsidRPr="00B458D2">
              <w:rPr>
                <w:rFonts w:ascii="Calibri" w:hAnsi="Calibri" w:cs="Calibri"/>
                <w:sz w:val="16"/>
                <w:szCs w:val="16"/>
              </w:rPr>
              <w:t xml:space="preserve"> /</w:t>
            </w:r>
          </w:p>
          <w:p w:rsidR="00CC6667" w:rsidRPr="00B458D2" w:rsidRDefault="00CC6667" w:rsidP="006B434E">
            <w:pPr>
              <w:jc w:val="center"/>
              <w:rPr>
                <w:rFonts w:ascii="Calibri" w:hAnsi="Calibri" w:cs="Calibri"/>
                <w:sz w:val="16"/>
                <w:szCs w:val="16"/>
              </w:rPr>
            </w:pPr>
            <w:r w:rsidRPr="00B458D2">
              <w:rPr>
                <w:rFonts w:ascii="Calibri" w:hAnsi="Calibri" w:cs="Calibri"/>
                <w:sz w:val="16"/>
                <w:szCs w:val="16"/>
              </w:rPr>
              <w:t xml:space="preserve"> Не се установява</w:t>
            </w:r>
            <w:r w:rsidRPr="00B458D2">
              <w:rPr>
                <w:rFonts w:ascii="Calibri" w:hAnsi="Calibri" w:cs="Calibri"/>
                <w:sz w:val="16"/>
                <w:szCs w:val="16"/>
                <w:lang w:val="en-US"/>
              </w:rPr>
              <w:t xml:space="preserve"> </w:t>
            </w:r>
            <w:r w:rsidRPr="00B458D2">
              <w:rPr>
                <w:rFonts w:ascii="Calibri" w:hAnsi="Calibri" w:cs="Calibri"/>
                <w:sz w:val="16"/>
                <w:szCs w:val="16"/>
              </w:rPr>
              <w:t>в 1 гр.</w:t>
            </w:r>
          </w:p>
        </w:tc>
        <w:tc>
          <w:tcPr>
            <w:tcW w:w="3723" w:type="dxa"/>
            <w:shd w:val="clear" w:color="auto" w:fill="DEEAF6"/>
            <w:vAlign w:val="center"/>
          </w:tcPr>
          <w:p w:rsidR="00CC6667" w:rsidRPr="00B458D2" w:rsidRDefault="00CC6667" w:rsidP="006B434E">
            <w:pPr>
              <w:jc w:val="center"/>
              <w:rPr>
                <w:rFonts w:ascii="Calibri" w:hAnsi="Calibri" w:cs="Calibri"/>
                <w:sz w:val="16"/>
                <w:szCs w:val="16"/>
                <w:lang w:val="en-US"/>
              </w:rPr>
            </w:pPr>
            <w:r w:rsidRPr="00B458D2">
              <w:rPr>
                <w:rFonts w:ascii="Calibri" w:hAnsi="Calibri" w:cs="Calibri"/>
                <w:sz w:val="16"/>
                <w:szCs w:val="16"/>
                <w:lang w:val="en-US"/>
              </w:rPr>
              <w:t>BDS EN ISO 22717:2016</w:t>
            </w:r>
          </w:p>
        </w:tc>
      </w:tr>
      <w:tr w:rsidR="00CC6667" w:rsidRPr="00B458D2" w:rsidTr="00561119">
        <w:trPr>
          <w:cantSplit/>
          <w:trHeight w:val="377"/>
          <w:jc w:val="center"/>
        </w:trPr>
        <w:tc>
          <w:tcPr>
            <w:tcW w:w="3710" w:type="dxa"/>
            <w:vAlign w:val="center"/>
          </w:tcPr>
          <w:p w:rsidR="00CC6667" w:rsidRPr="00B458D2" w:rsidRDefault="00CC6667" w:rsidP="006B434E">
            <w:pPr>
              <w:rPr>
                <w:rFonts w:ascii="Calibri" w:hAnsi="Calibri" w:cs="Calibri"/>
                <w:sz w:val="16"/>
                <w:szCs w:val="16"/>
                <w:lang w:val="en-US"/>
              </w:rPr>
            </w:pPr>
            <w:r w:rsidRPr="00B458D2">
              <w:rPr>
                <w:rFonts w:ascii="Calibri" w:hAnsi="Calibri" w:cs="Calibri"/>
                <w:sz w:val="16"/>
                <w:szCs w:val="16"/>
                <w:lang w:val="en-US"/>
              </w:rPr>
              <w:t>Staphylococcus aureus</w:t>
            </w:r>
          </w:p>
        </w:tc>
        <w:tc>
          <w:tcPr>
            <w:tcW w:w="3170" w:type="dxa"/>
          </w:tcPr>
          <w:p w:rsidR="00CC6667" w:rsidRDefault="00CC6667" w:rsidP="006B434E">
            <w:pPr>
              <w:jc w:val="center"/>
              <w:rPr>
                <w:rFonts w:ascii="Calibri" w:hAnsi="Calibri" w:cs="Calibri"/>
                <w:sz w:val="16"/>
                <w:szCs w:val="16"/>
              </w:rPr>
            </w:pPr>
            <w:r w:rsidRPr="00B458D2">
              <w:rPr>
                <w:rFonts w:ascii="Calibri" w:hAnsi="Calibri" w:cs="Calibri"/>
                <w:b/>
                <w:sz w:val="16"/>
                <w:szCs w:val="16"/>
                <w:lang w:val="en-US"/>
              </w:rPr>
              <w:t>Not detected</w:t>
            </w:r>
            <w:r w:rsidRPr="00B458D2">
              <w:rPr>
                <w:rFonts w:ascii="Calibri" w:hAnsi="Calibri" w:cs="Calibri"/>
                <w:b/>
                <w:sz w:val="16"/>
                <w:szCs w:val="16"/>
              </w:rPr>
              <w:t xml:space="preserve"> </w:t>
            </w:r>
            <w:r w:rsidRPr="00B458D2">
              <w:rPr>
                <w:rFonts w:ascii="Calibri" w:hAnsi="Calibri" w:cs="Calibri"/>
                <w:b/>
                <w:sz w:val="16"/>
                <w:szCs w:val="16"/>
                <w:lang w:val="en-US"/>
              </w:rPr>
              <w:t>in 1 g</w:t>
            </w:r>
            <w:r w:rsidRPr="00B458D2">
              <w:rPr>
                <w:rFonts w:ascii="Calibri" w:hAnsi="Calibri" w:cs="Calibri"/>
                <w:sz w:val="16"/>
                <w:szCs w:val="16"/>
              </w:rPr>
              <w:t xml:space="preserve"> / </w:t>
            </w:r>
          </w:p>
          <w:p w:rsidR="00CC6667" w:rsidRPr="00B458D2" w:rsidRDefault="00CC6667" w:rsidP="006B434E">
            <w:pPr>
              <w:jc w:val="center"/>
              <w:rPr>
                <w:rFonts w:ascii="Calibri" w:hAnsi="Calibri" w:cs="Calibri"/>
                <w:sz w:val="16"/>
                <w:szCs w:val="16"/>
              </w:rPr>
            </w:pPr>
            <w:r w:rsidRPr="00B458D2">
              <w:rPr>
                <w:rFonts w:ascii="Calibri" w:hAnsi="Calibri" w:cs="Calibri"/>
                <w:sz w:val="16"/>
                <w:szCs w:val="16"/>
              </w:rPr>
              <w:t>Не се установява</w:t>
            </w:r>
            <w:r w:rsidRPr="00B458D2">
              <w:rPr>
                <w:rFonts w:ascii="Calibri" w:hAnsi="Calibri" w:cs="Calibri"/>
                <w:sz w:val="16"/>
                <w:szCs w:val="16"/>
                <w:lang w:val="en-US"/>
              </w:rPr>
              <w:t xml:space="preserve"> </w:t>
            </w:r>
            <w:r w:rsidRPr="00B458D2">
              <w:rPr>
                <w:rFonts w:ascii="Calibri" w:hAnsi="Calibri" w:cs="Calibri"/>
                <w:sz w:val="16"/>
                <w:szCs w:val="16"/>
              </w:rPr>
              <w:t>в 1 гр.</w:t>
            </w:r>
          </w:p>
        </w:tc>
        <w:tc>
          <w:tcPr>
            <w:tcW w:w="3723" w:type="dxa"/>
            <w:shd w:val="clear" w:color="auto" w:fill="DEEAF6"/>
            <w:vAlign w:val="center"/>
          </w:tcPr>
          <w:p w:rsidR="00CC6667" w:rsidRPr="00B458D2" w:rsidRDefault="00CC6667" w:rsidP="006B434E">
            <w:pPr>
              <w:jc w:val="center"/>
              <w:rPr>
                <w:rFonts w:ascii="Calibri" w:hAnsi="Calibri" w:cs="Calibri"/>
                <w:sz w:val="16"/>
                <w:szCs w:val="16"/>
                <w:lang w:val="en-US"/>
              </w:rPr>
            </w:pPr>
            <w:r w:rsidRPr="00B458D2">
              <w:rPr>
                <w:rFonts w:ascii="Calibri" w:hAnsi="Calibri" w:cs="Calibri"/>
                <w:sz w:val="16"/>
                <w:szCs w:val="16"/>
                <w:lang w:val="en-US"/>
              </w:rPr>
              <w:t>BDS EN ISO 22718:2016</w:t>
            </w:r>
          </w:p>
        </w:tc>
      </w:tr>
      <w:tr w:rsidR="00CC6667" w:rsidRPr="00B458D2" w:rsidTr="00561119">
        <w:trPr>
          <w:cantSplit/>
          <w:trHeight w:val="378"/>
          <w:jc w:val="center"/>
        </w:trPr>
        <w:tc>
          <w:tcPr>
            <w:tcW w:w="3710" w:type="dxa"/>
            <w:vAlign w:val="center"/>
          </w:tcPr>
          <w:p w:rsidR="00CC6667" w:rsidRPr="00B458D2" w:rsidRDefault="00CC6667" w:rsidP="006B434E">
            <w:pPr>
              <w:rPr>
                <w:rFonts w:ascii="Calibri" w:hAnsi="Calibri" w:cs="Calibri"/>
                <w:sz w:val="16"/>
                <w:szCs w:val="16"/>
                <w:lang w:val="en-US"/>
              </w:rPr>
            </w:pPr>
            <w:r w:rsidRPr="00B458D2">
              <w:rPr>
                <w:rFonts w:ascii="Calibri" w:hAnsi="Calibri" w:cs="Calibri"/>
                <w:sz w:val="16"/>
                <w:szCs w:val="16"/>
                <w:lang w:val="en-US"/>
              </w:rPr>
              <w:lastRenderedPageBreak/>
              <w:t xml:space="preserve">Candida </w:t>
            </w:r>
            <w:proofErr w:type="spellStart"/>
            <w:r w:rsidRPr="00B458D2">
              <w:rPr>
                <w:rFonts w:ascii="Calibri" w:hAnsi="Calibri" w:cs="Calibri"/>
                <w:sz w:val="16"/>
                <w:szCs w:val="16"/>
                <w:lang w:val="en-US"/>
              </w:rPr>
              <w:t>albicans</w:t>
            </w:r>
            <w:proofErr w:type="spellEnd"/>
          </w:p>
        </w:tc>
        <w:tc>
          <w:tcPr>
            <w:tcW w:w="3170" w:type="dxa"/>
          </w:tcPr>
          <w:p w:rsidR="00CC6667" w:rsidRDefault="00CC6667" w:rsidP="006B434E">
            <w:pPr>
              <w:snapToGrid w:val="0"/>
              <w:jc w:val="center"/>
              <w:rPr>
                <w:rFonts w:ascii="Calibri" w:hAnsi="Calibri" w:cs="Calibri"/>
                <w:sz w:val="16"/>
                <w:szCs w:val="16"/>
              </w:rPr>
            </w:pPr>
            <w:r w:rsidRPr="00B458D2">
              <w:rPr>
                <w:rFonts w:ascii="Calibri" w:hAnsi="Calibri" w:cs="Calibri"/>
                <w:b/>
                <w:sz w:val="16"/>
                <w:szCs w:val="16"/>
                <w:lang w:val="en-US"/>
              </w:rPr>
              <w:t>Not detected</w:t>
            </w:r>
            <w:r w:rsidRPr="00B458D2">
              <w:rPr>
                <w:rFonts w:ascii="Calibri" w:hAnsi="Calibri" w:cs="Calibri"/>
                <w:b/>
                <w:sz w:val="16"/>
                <w:szCs w:val="16"/>
              </w:rPr>
              <w:t xml:space="preserve"> </w:t>
            </w:r>
            <w:r w:rsidRPr="00B458D2">
              <w:rPr>
                <w:rFonts w:ascii="Calibri" w:hAnsi="Calibri" w:cs="Calibri"/>
                <w:b/>
                <w:sz w:val="16"/>
                <w:szCs w:val="16"/>
                <w:lang w:val="en-US"/>
              </w:rPr>
              <w:t>in 1 g</w:t>
            </w:r>
            <w:r w:rsidRPr="00B458D2">
              <w:rPr>
                <w:rFonts w:ascii="Calibri" w:hAnsi="Calibri" w:cs="Calibri"/>
                <w:sz w:val="16"/>
                <w:szCs w:val="16"/>
              </w:rPr>
              <w:t xml:space="preserve"> /</w:t>
            </w:r>
          </w:p>
          <w:p w:rsidR="00CC6667" w:rsidRPr="00B458D2" w:rsidRDefault="00CC6667" w:rsidP="006B434E">
            <w:pPr>
              <w:snapToGrid w:val="0"/>
              <w:jc w:val="center"/>
              <w:rPr>
                <w:rFonts w:ascii="Calibri" w:hAnsi="Calibri" w:cs="Calibri"/>
                <w:sz w:val="16"/>
                <w:szCs w:val="16"/>
                <w:lang w:val="en-US"/>
              </w:rPr>
            </w:pPr>
            <w:r w:rsidRPr="00B458D2">
              <w:rPr>
                <w:rFonts w:ascii="Calibri" w:hAnsi="Calibri" w:cs="Calibri"/>
                <w:sz w:val="16"/>
                <w:szCs w:val="16"/>
              </w:rPr>
              <w:t xml:space="preserve"> Не се установява</w:t>
            </w:r>
            <w:r w:rsidRPr="00B458D2">
              <w:rPr>
                <w:rFonts w:ascii="Calibri" w:hAnsi="Calibri" w:cs="Calibri"/>
                <w:sz w:val="16"/>
                <w:szCs w:val="16"/>
                <w:lang w:val="en-US"/>
              </w:rPr>
              <w:t xml:space="preserve"> </w:t>
            </w:r>
            <w:r w:rsidRPr="00B458D2">
              <w:rPr>
                <w:rFonts w:ascii="Calibri" w:hAnsi="Calibri" w:cs="Calibri"/>
                <w:sz w:val="16"/>
                <w:szCs w:val="16"/>
              </w:rPr>
              <w:t>в 1 гр.</w:t>
            </w:r>
          </w:p>
        </w:tc>
        <w:tc>
          <w:tcPr>
            <w:tcW w:w="3723" w:type="dxa"/>
            <w:shd w:val="clear" w:color="auto" w:fill="DEEAF6"/>
            <w:vAlign w:val="center"/>
          </w:tcPr>
          <w:p w:rsidR="00CC6667" w:rsidRPr="00B458D2" w:rsidRDefault="00CC6667" w:rsidP="006B434E">
            <w:pPr>
              <w:jc w:val="center"/>
              <w:rPr>
                <w:rFonts w:ascii="Calibri" w:hAnsi="Calibri" w:cs="Calibri"/>
                <w:sz w:val="16"/>
                <w:szCs w:val="16"/>
                <w:lang w:val="en-US"/>
              </w:rPr>
            </w:pPr>
            <w:r w:rsidRPr="00B458D2">
              <w:rPr>
                <w:rFonts w:ascii="Calibri" w:hAnsi="Calibri" w:cs="Calibri"/>
                <w:sz w:val="16"/>
                <w:szCs w:val="16"/>
                <w:lang w:val="en-US"/>
              </w:rPr>
              <w:t>BDS EN ISO 18416:2016</w:t>
            </w:r>
          </w:p>
        </w:tc>
      </w:tr>
      <w:tr w:rsidR="00CC6667" w:rsidRPr="00B458D2" w:rsidTr="00561119">
        <w:trPr>
          <w:cantSplit/>
          <w:trHeight w:val="701"/>
          <w:jc w:val="center"/>
        </w:trPr>
        <w:tc>
          <w:tcPr>
            <w:tcW w:w="10604" w:type="dxa"/>
            <w:gridSpan w:val="3"/>
          </w:tcPr>
          <w:p w:rsidR="00CC6667" w:rsidRPr="008227D7" w:rsidRDefault="00CC6667" w:rsidP="006B434E">
            <w:pPr>
              <w:pStyle w:val="Default"/>
              <w:jc w:val="both"/>
              <w:rPr>
                <w:i/>
                <w:sz w:val="16"/>
                <w:szCs w:val="16"/>
                <w:lang w:val="en-US"/>
              </w:rPr>
            </w:pPr>
            <w:r w:rsidRPr="008227D7">
              <w:rPr>
                <w:b/>
                <w:i/>
                <w:sz w:val="16"/>
                <w:szCs w:val="16"/>
                <w:lang w:val="en-US"/>
              </w:rPr>
              <w:t>Note/</w:t>
            </w:r>
            <w:r w:rsidRPr="008227D7">
              <w:rPr>
                <w:b/>
                <w:i/>
                <w:sz w:val="16"/>
                <w:szCs w:val="16"/>
              </w:rPr>
              <w:t>Забележка:</w:t>
            </w:r>
            <w:r w:rsidRPr="008227D7">
              <w:rPr>
                <w:i/>
                <w:sz w:val="16"/>
                <w:szCs w:val="16"/>
              </w:rPr>
              <w:t xml:space="preserve"> The above data were obtained using the test indicated and is subject to the deviation inherent in the test</w:t>
            </w:r>
            <w:r w:rsidRPr="008227D7">
              <w:rPr>
                <w:i/>
                <w:sz w:val="16"/>
                <w:szCs w:val="16"/>
                <w:lang w:val="en-US"/>
              </w:rPr>
              <w:t xml:space="preserve"> </w:t>
            </w:r>
            <w:r w:rsidRPr="008227D7">
              <w:rPr>
                <w:i/>
                <w:sz w:val="16"/>
                <w:szCs w:val="16"/>
              </w:rPr>
              <w:t>method. Results may vary under other test methods or conditions.</w:t>
            </w:r>
            <w:r w:rsidRPr="008227D7">
              <w:rPr>
                <w:i/>
                <w:sz w:val="16"/>
                <w:szCs w:val="16"/>
                <w:lang w:val="en-US"/>
              </w:rPr>
              <w:t xml:space="preserve">/ </w:t>
            </w:r>
            <w:proofErr w:type="spellStart"/>
            <w:r w:rsidRPr="008227D7">
              <w:rPr>
                <w:i/>
                <w:sz w:val="16"/>
                <w:szCs w:val="16"/>
                <w:lang w:val="en-US"/>
              </w:rPr>
              <w:t>Горепосочените</w:t>
            </w:r>
            <w:proofErr w:type="spellEnd"/>
            <w:r w:rsidRPr="008227D7">
              <w:rPr>
                <w:i/>
                <w:sz w:val="16"/>
                <w:szCs w:val="16"/>
                <w:lang w:val="en-US"/>
              </w:rPr>
              <w:t xml:space="preserve"> </w:t>
            </w:r>
            <w:proofErr w:type="spellStart"/>
            <w:r w:rsidRPr="008227D7">
              <w:rPr>
                <w:i/>
                <w:sz w:val="16"/>
                <w:szCs w:val="16"/>
                <w:lang w:val="en-US"/>
              </w:rPr>
              <w:t>данни</w:t>
            </w:r>
            <w:proofErr w:type="spellEnd"/>
            <w:r w:rsidRPr="008227D7">
              <w:rPr>
                <w:i/>
                <w:sz w:val="16"/>
                <w:szCs w:val="16"/>
                <w:lang w:val="en-US"/>
              </w:rPr>
              <w:t xml:space="preserve"> </w:t>
            </w:r>
            <w:proofErr w:type="spellStart"/>
            <w:r w:rsidRPr="008227D7">
              <w:rPr>
                <w:i/>
                <w:sz w:val="16"/>
                <w:szCs w:val="16"/>
                <w:lang w:val="en-US"/>
              </w:rPr>
              <w:t>са</w:t>
            </w:r>
            <w:proofErr w:type="spellEnd"/>
            <w:r w:rsidRPr="008227D7">
              <w:rPr>
                <w:i/>
                <w:sz w:val="16"/>
                <w:szCs w:val="16"/>
                <w:lang w:val="en-US"/>
              </w:rPr>
              <w:t xml:space="preserve"> </w:t>
            </w:r>
            <w:proofErr w:type="spellStart"/>
            <w:r w:rsidRPr="008227D7">
              <w:rPr>
                <w:i/>
                <w:sz w:val="16"/>
                <w:szCs w:val="16"/>
                <w:lang w:val="en-US"/>
              </w:rPr>
              <w:t>получени</w:t>
            </w:r>
            <w:proofErr w:type="spellEnd"/>
            <w:r w:rsidRPr="008227D7">
              <w:rPr>
                <w:i/>
                <w:sz w:val="16"/>
                <w:szCs w:val="16"/>
                <w:lang w:val="en-US"/>
              </w:rPr>
              <w:t xml:space="preserve"> </w:t>
            </w:r>
            <w:proofErr w:type="spellStart"/>
            <w:r w:rsidRPr="008227D7">
              <w:rPr>
                <w:i/>
                <w:sz w:val="16"/>
                <w:szCs w:val="16"/>
                <w:lang w:val="en-US"/>
              </w:rPr>
              <w:t>чрез</w:t>
            </w:r>
            <w:proofErr w:type="spellEnd"/>
            <w:r w:rsidRPr="008227D7">
              <w:rPr>
                <w:i/>
                <w:sz w:val="16"/>
                <w:szCs w:val="16"/>
                <w:lang w:val="en-US"/>
              </w:rPr>
              <w:t xml:space="preserve"> </w:t>
            </w:r>
            <w:proofErr w:type="spellStart"/>
            <w:r w:rsidRPr="008227D7">
              <w:rPr>
                <w:i/>
                <w:sz w:val="16"/>
                <w:szCs w:val="16"/>
                <w:lang w:val="en-US"/>
              </w:rPr>
              <w:t>посочения</w:t>
            </w:r>
            <w:proofErr w:type="spellEnd"/>
            <w:r w:rsidRPr="008227D7">
              <w:rPr>
                <w:i/>
                <w:sz w:val="16"/>
                <w:szCs w:val="16"/>
                <w:lang w:val="en-US"/>
              </w:rPr>
              <w:t xml:space="preserve"> </w:t>
            </w:r>
            <w:proofErr w:type="spellStart"/>
            <w:r w:rsidRPr="008227D7">
              <w:rPr>
                <w:i/>
                <w:sz w:val="16"/>
                <w:szCs w:val="16"/>
                <w:lang w:val="en-US"/>
              </w:rPr>
              <w:t>тест</w:t>
            </w:r>
            <w:proofErr w:type="spellEnd"/>
            <w:r w:rsidRPr="008227D7">
              <w:rPr>
                <w:i/>
                <w:sz w:val="16"/>
                <w:szCs w:val="16"/>
                <w:lang w:val="en-US"/>
              </w:rPr>
              <w:t xml:space="preserve"> и </w:t>
            </w:r>
            <w:proofErr w:type="spellStart"/>
            <w:r w:rsidRPr="008227D7">
              <w:rPr>
                <w:i/>
                <w:sz w:val="16"/>
                <w:szCs w:val="16"/>
                <w:lang w:val="en-US"/>
              </w:rPr>
              <w:t>са</w:t>
            </w:r>
            <w:proofErr w:type="spellEnd"/>
            <w:r w:rsidRPr="008227D7">
              <w:rPr>
                <w:i/>
                <w:sz w:val="16"/>
                <w:szCs w:val="16"/>
                <w:lang w:val="en-US"/>
              </w:rPr>
              <w:t xml:space="preserve"> </w:t>
            </w:r>
            <w:proofErr w:type="spellStart"/>
            <w:r w:rsidRPr="008227D7">
              <w:rPr>
                <w:i/>
                <w:sz w:val="16"/>
                <w:szCs w:val="16"/>
                <w:lang w:val="en-US"/>
              </w:rPr>
              <w:t>предмет</w:t>
            </w:r>
            <w:proofErr w:type="spellEnd"/>
            <w:r w:rsidRPr="008227D7">
              <w:rPr>
                <w:i/>
                <w:sz w:val="16"/>
                <w:szCs w:val="16"/>
                <w:lang w:val="en-US"/>
              </w:rPr>
              <w:t xml:space="preserve"> </w:t>
            </w:r>
            <w:proofErr w:type="spellStart"/>
            <w:r w:rsidRPr="008227D7">
              <w:rPr>
                <w:i/>
                <w:sz w:val="16"/>
                <w:szCs w:val="16"/>
                <w:lang w:val="en-US"/>
              </w:rPr>
              <w:t>на</w:t>
            </w:r>
            <w:proofErr w:type="spellEnd"/>
            <w:r w:rsidRPr="008227D7">
              <w:rPr>
                <w:i/>
                <w:sz w:val="16"/>
                <w:szCs w:val="16"/>
                <w:lang w:val="en-US"/>
              </w:rPr>
              <w:t xml:space="preserve"> </w:t>
            </w:r>
            <w:proofErr w:type="spellStart"/>
            <w:r w:rsidRPr="008227D7">
              <w:rPr>
                <w:i/>
                <w:sz w:val="16"/>
                <w:szCs w:val="16"/>
                <w:lang w:val="en-US"/>
              </w:rPr>
              <w:t>отклонение</w:t>
            </w:r>
            <w:proofErr w:type="spellEnd"/>
            <w:r w:rsidRPr="008227D7">
              <w:rPr>
                <w:i/>
                <w:sz w:val="16"/>
                <w:szCs w:val="16"/>
                <w:lang w:val="en-US"/>
              </w:rPr>
              <w:t xml:space="preserve">, </w:t>
            </w:r>
            <w:proofErr w:type="spellStart"/>
            <w:r w:rsidRPr="008227D7">
              <w:rPr>
                <w:i/>
                <w:sz w:val="16"/>
                <w:szCs w:val="16"/>
                <w:lang w:val="en-US"/>
              </w:rPr>
              <w:t>присъщо</w:t>
            </w:r>
            <w:proofErr w:type="spellEnd"/>
            <w:r w:rsidRPr="008227D7">
              <w:rPr>
                <w:i/>
                <w:sz w:val="16"/>
                <w:szCs w:val="16"/>
                <w:lang w:val="en-US"/>
              </w:rPr>
              <w:t xml:space="preserve"> </w:t>
            </w:r>
            <w:proofErr w:type="spellStart"/>
            <w:r w:rsidRPr="008227D7">
              <w:rPr>
                <w:i/>
                <w:sz w:val="16"/>
                <w:szCs w:val="16"/>
                <w:lang w:val="en-US"/>
              </w:rPr>
              <w:t>на</w:t>
            </w:r>
            <w:proofErr w:type="spellEnd"/>
            <w:r w:rsidRPr="008227D7">
              <w:rPr>
                <w:i/>
                <w:sz w:val="16"/>
                <w:szCs w:val="16"/>
                <w:lang w:val="en-US"/>
              </w:rPr>
              <w:t xml:space="preserve"> </w:t>
            </w:r>
            <w:proofErr w:type="spellStart"/>
            <w:r w:rsidRPr="008227D7">
              <w:rPr>
                <w:i/>
                <w:sz w:val="16"/>
                <w:szCs w:val="16"/>
                <w:lang w:val="en-US"/>
              </w:rPr>
              <w:t>тест</w:t>
            </w:r>
            <w:proofErr w:type="spellEnd"/>
            <w:r w:rsidRPr="008227D7">
              <w:rPr>
                <w:i/>
                <w:sz w:val="16"/>
                <w:szCs w:val="16"/>
              </w:rPr>
              <w:t xml:space="preserve">овия </w:t>
            </w:r>
            <w:proofErr w:type="spellStart"/>
            <w:r w:rsidRPr="008227D7">
              <w:rPr>
                <w:i/>
                <w:sz w:val="16"/>
                <w:szCs w:val="16"/>
                <w:lang w:val="en-US"/>
              </w:rPr>
              <w:t>метод</w:t>
            </w:r>
            <w:proofErr w:type="spellEnd"/>
            <w:r w:rsidRPr="008227D7">
              <w:rPr>
                <w:i/>
                <w:sz w:val="16"/>
                <w:szCs w:val="16"/>
                <w:lang w:val="en-US"/>
              </w:rPr>
              <w:t xml:space="preserve">. </w:t>
            </w:r>
            <w:proofErr w:type="spellStart"/>
            <w:r w:rsidRPr="008227D7">
              <w:rPr>
                <w:i/>
                <w:sz w:val="16"/>
                <w:szCs w:val="16"/>
                <w:lang w:val="en-US"/>
              </w:rPr>
              <w:t>Резултатите</w:t>
            </w:r>
            <w:proofErr w:type="spellEnd"/>
            <w:r w:rsidRPr="008227D7">
              <w:rPr>
                <w:i/>
                <w:sz w:val="16"/>
                <w:szCs w:val="16"/>
                <w:lang w:val="en-US"/>
              </w:rPr>
              <w:t xml:space="preserve"> </w:t>
            </w:r>
            <w:proofErr w:type="spellStart"/>
            <w:r w:rsidRPr="008227D7">
              <w:rPr>
                <w:i/>
                <w:sz w:val="16"/>
                <w:szCs w:val="16"/>
                <w:lang w:val="en-US"/>
              </w:rPr>
              <w:t>могат</w:t>
            </w:r>
            <w:proofErr w:type="spellEnd"/>
            <w:r w:rsidRPr="008227D7">
              <w:rPr>
                <w:i/>
                <w:sz w:val="16"/>
                <w:szCs w:val="16"/>
                <w:lang w:val="en-US"/>
              </w:rPr>
              <w:t xml:space="preserve"> </w:t>
            </w:r>
            <w:proofErr w:type="spellStart"/>
            <w:r w:rsidRPr="008227D7">
              <w:rPr>
                <w:i/>
                <w:sz w:val="16"/>
                <w:szCs w:val="16"/>
                <w:lang w:val="en-US"/>
              </w:rPr>
              <w:t>да</w:t>
            </w:r>
            <w:proofErr w:type="spellEnd"/>
            <w:r w:rsidRPr="008227D7">
              <w:rPr>
                <w:i/>
                <w:sz w:val="16"/>
                <w:szCs w:val="16"/>
                <w:lang w:val="en-US"/>
              </w:rPr>
              <w:t xml:space="preserve"> </w:t>
            </w:r>
            <w:proofErr w:type="spellStart"/>
            <w:r w:rsidRPr="008227D7">
              <w:rPr>
                <w:i/>
                <w:sz w:val="16"/>
                <w:szCs w:val="16"/>
                <w:lang w:val="en-US"/>
              </w:rPr>
              <w:t>се</w:t>
            </w:r>
            <w:proofErr w:type="spellEnd"/>
            <w:r w:rsidRPr="008227D7">
              <w:rPr>
                <w:i/>
                <w:sz w:val="16"/>
                <w:szCs w:val="16"/>
                <w:lang w:val="en-US"/>
              </w:rPr>
              <w:t xml:space="preserve"> </w:t>
            </w:r>
            <w:proofErr w:type="spellStart"/>
            <w:r w:rsidRPr="008227D7">
              <w:rPr>
                <w:i/>
                <w:sz w:val="16"/>
                <w:szCs w:val="16"/>
                <w:lang w:val="en-US"/>
              </w:rPr>
              <w:t>различават</w:t>
            </w:r>
            <w:proofErr w:type="spellEnd"/>
            <w:r w:rsidRPr="008227D7">
              <w:rPr>
                <w:i/>
                <w:sz w:val="16"/>
                <w:szCs w:val="16"/>
                <w:lang w:val="en-US"/>
              </w:rPr>
              <w:t xml:space="preserve"> </w:t>
            </w:r>
            <w:proofErr w:type="spellStart"/>
            <w:r w:rsidRPr="008227D7">
              <w:rPr>
                <w:i/>
                <w:sz w:val="16"/>
                <w:szCs w:val="16"/>
                <w:lang w:val="en-US"/>
              </w:rPr>
              <w:t>при</w:t>
            </w:r>
            <w:proofErr w:type="spellEnd"/>
            <w:r w:rsidRPr="008227D7">
              <w:rPr>
                <w:i/>
                <w:sz w:val="16"/>
                <w:szCs w:val="16"/>
                <w:lang w:val="en-US"/>
              </w:rPr>
              <w:t xml:space="preserve"> </w:t>
            </w:r>
            <w:proofErr w:type="spellStart"/>
            <w:r w:rsidRPr="008227D7">
              <w:rPr>
                <w:i/>
                <w:sz w:val="16"/>
                <w:szCs w:val="16"/>
                <w:lang w:val="en-US"/>
              </w:rPr>
              <w:t>други</w:t>
            </w:r>
            <w:proofErr w:type="spellEnd"/>
            <w:r w:rsidRPr="008227D7">
              <w:rPr>
                <w:i/>
                <w:sz w:val="16"/>
                <w:szCs w:val="16"/>
                <w:lang w:val="en-US"/>
              </w:rPr>
              <w:t xml:space="preserve"> </w:t>
            </w:r>
            <w:proofErr w:type="spellStart"/>
            <w:r w:rsidRPr="008227D7">
              <w:rPr>
                <w:i/>
                <w:sz w:val="16"/>
                <w:szCs w:val="16"/>
                <w:lang w:val="en-US"/>
              </w:rPr>
              <w:t>методи</w:t>
            </w:r>
            <w:proofErr w:type="spellEnd"/>
            <w:r w:rsidRPr="008227D7">
              <w:rPr>
                <w:i/>
                <w:sz w:val="16"/>
                <w:szCs w:val="16"/>
              </w:rPr>
              <w:t xml:space="preserve"> и/или условия</w:t>
            </w:r>
            <w:r w:rsidRPr="008227D7">
              <w:rPr>
                <w:i/>
                <w:sz w:val="16"/>
                <w:szCs w:val="16"/>
                <w:lang w:val="en-US"/>
              </w:rPr>
              <w:t xml:space="preserve"> </w:t>
            </w:r>
            <w:proofErr w:type="spellStart"/>
            <w:r w:rsidRPr="008227D7">
              <w:rPr>
                <w:i/>
                <w:sz w:val="16"/>
                <w:szCs w:val="16"/>
                <w:lang w:val="en-US"/>
              </w:rPr>
              <w:t>на</w:t>
            </w:r>
            <w:proofErr w:type="spellEnd"/>
            <w:r w:rsidRPr="008227D7">
              <w:rPr>
                <w:i/>
                <w:sz w:val="16"/>
                <w:szCs w:val="16"/>
                <w:lang w:val="en-US"/>
              </w:rPr>
              <w:t xml:space="preserve"> </w:t>
            </w:r>
            <w:proofErr w:type="spellStart"/>
            <w:r w:rsidRPr="008227D7">
              <w:rPr>
                <w:i/>
                <w:sz w:val="16"/>
                <w:szCs w:val="16"/>
                <w:lang w:val="en-US"/>
              </w:rPr>
              <w:t>изпитване</w:t>
            </w:r>
            <w:proofErr w:type="spellEnd"/>
            <w:r w:rsidRPr="008227D7">
              <w:rPr>
                <w:i/>
                <w:sz w:val="16"/>
                <w:szCs w:val="16"/>
                <w:lang w:val="en-US"/>
              </w:rPr>
              <w:t>.</w:t>
            </w:r>
          </w:p>
          <w:p w:rsidR="00CC6667" w:rsidRPr="008227D7" w:rsidRDefault="00CC6667" w:rsidP="008227D7">
            <w:pPr>
              <w:pStyle w:val="Default"/>
              <w:rPr>
                <w:b/>
                <w:i/>
                <w:sz w:val="16"/>
                <w:szCs w:val="16"/>
                <w:lang w:val="en-US"/>
              </w:rPr>
            </w:pPr>
          </w:p>
        </w:tc>
      </w:tr>
      <w:tr w:rsidR="00CC6667" w:rsidRPr="00B458D2" w:rsidTr="00561119">
        <w:trPr>
          <w:cantSplit/>
          <w:trHeight w:val="378"/>
          <w:jc w:val="center"/>
        </w:trPr>
        <w:tc>
          <w:tcPr>
            <w:tcW w:w="10604" w:type="dxa"/>
            <w:gridSpan w:val="3"/>
          </w:tcPr>
          <w:p w:rsidR="00CC6667" w:rsidRPr="00B458D2" w:rsidRDefault="00CC6667" w:rsidP="006B434E">
            <w:pPr>
              <w:pStyle w:val="Default"/>
              <w:jc w:val="both"/>
              <w:rPr>
                <w:sz w:val="16"/>
                <w:szCs w:val="16"/>
              </w:rPr>
            </w:pPr>
          </w:p>
          <w:p w:rsidR="00CC6667" w:rsidRPr="00B458D2" w:rsidRDefault="00CC6667" w:rsidP="006B434E">
            <w:pPr>
              <w:pStyle w:val="Default"/>
              <w:jc w:val="both"/>
              <w:rPr>
                <w:sz w:val="16"/>
                <w:szCs w:val="16"/>
              </w:rPr>
            </w:pPr>
            <w:r w:rsidRPr="00B458D2">
              <w:rPr>
                <w:sz w:val="16"/>
                <w:szCs w:val="16"/>
              </w:rPr>
              <w:t xml:space="preserve">The product meets legal requirements of REGULATION (EC) No 1223/2009 OF THE EUROPEAN PARLIAMENT AND OF THE COUNCIL of 30 November 2009 on cosmetic products, in particular: </w:t>
            </w:r>
          </w:p>
          <w:p w:rsidR="00CC6667" w:rsidRPr="00B458D2" w:rsidRDefault="00CC6667" w:rsidP="006B434E">
            <w:pPr>
              <w:pStyle w:val="Default"/>
              <w:jc w:val="both"/>
              <w:rPr>
                <w:sz w:val="16"/>
                <w:szCs w:val="16"/>
              </w:rPr>
            </w:pPr>
            <w:r w:rsidRPr="00B458D2">
              <w:rPr>
                <w:sz w:val="16"/>
                <w:szCs w:val="16"/>
              </w:rPr>
              <w:t xml:space="preserve">• Does not contain any substance which is forbidden by the EC Regulation - substances included in Annex II (List of substances which cosmetic products must not contain except subject to the restrictions laid down) of the Regulation of the European Parliament and Council (EC) No 1223/2009 and as well substances which are classified as CMR within the meaning of Part 3 of Annex VI of the Regulation 1272/2008. </w:t>
            </w:r>
          </w:p>
          <w:p w:rsidR="00CC6667" w:rsidRPr="00B458D2" w:rsidRDefault="00CC6667" w:rsidP="006B434E">
            <w:pPr>
              <w:pStyle w:val="Default"/>
              <w:jc w:val="both"/>
              <w:rPr>
                <w:sz w:val="16"/>
                <w:szCs w:val="16"/>
              </w:rPr>
            </w:pPr>
            <w:r w:rsidRPr="00B458D2">
              <w:rPr>
                <w:sz w:val="16"/>
                <w:szCs w:val="16"/>
              </w:rPr>
              <w:t xml:space="preserve">• Does not contain substances present in the form of nanomaterials, as defined in the Regulation of the European Parliament and Council Regulation EC 1223/2009. </w:t>
            </w:r>
          </w:p>
          <w:p w:rsidR="00CC6667" w:rsidRPr="00B458D2" w:rsidRDefault="00CC6667" w:rsidP="006B434E">
            <w:pPr>
              <w:pStyle w:val="Default"/>
              <w:jc w:val="both"/>
              <w:rPr>
                <w:sz w:val="16"/>
                <w:szCs w:val="16"/>
              </w:rPr>
            </w:pPr>
            <w:r w:rsidRPr="00B458D2">
              <w:rPr>
                <w:sz w:val="16"/>
                <w:szCs w:val="16"/>
              </w:rPr>
              <w:t xml:space="preserve">• Substances, which are included in Annex III, are used in accordance with the conditions set out in Annex III of the Regulation of the European Parliament and of The Council (EC) No 1223/2009. </w:t>
            </w:r>
          </w:p>
          <w:p w:rsidR="00CC6667" w:rsidRPr="00B458D2" w:rsidRDefault="00CC6667" w:rsidP="006B434E">
            <w:pPr>
              <w:pStyle w:val="Default"/>
              <w:jc w:val="both"/>
              <w:rPr>
                <w:sz w:val="16"/>
                <w:szCs w:val="16"/>
              </w:rPr>
            </w:pPr>
            <w:r w:rsidRPr="00B458D2">
              <w:rPr>
                <w:sz w:val="16"/>
                <w:szCs w:val="16"/>
              </w:rPr>
              <w:t xml:space="preserve">• Used preservatives, colorants and UV filters are allowed to use in cosmetic products and have been used in approved concentrations (Annex IV, V and VI). </w:t>
            </w:r>
          </w:p>
          <w:p w:rsidR="00CC6667" w:rsidRPr="00B458D2" w:rsidRDefault="00CC6667" w:rsidP="006B434E">
            <w:pPr>
              <w:pStyle w:val="Default"/>
              <w:jc w:val="both"/>
              <w:rPr>
                <w:sz w:val="16"/>
                <w:szCs w:val="16"/>
              </w:rPr>
            </w:pPr>
            <w:r w:rsidRPr="00B458D2">
              <w:rPr>
                <w:sz w:val="16"/>
                <w:szCs w:val="16"/>
              </w:rPr>
              <w:t xml:space="preserve">• Purity of the raw materials used in the product is acceptable. Possible is contamination of substances or residues of substances occurring in Annex II of the European Parliament and Council Regulation (EC) No 1223/2009 of 30 November 2009, which contains prohibited substances in cosmetic products and their amount is technically unavoidable in good manufacturing practice. </w:t>
            </w:r>
          </w:p>
          <w:p w:rsidR="00CC6667" w:rsidRDefault="00CC6667" w:rsidP="006B434E">
            <w:pPr>
              <w:pStyle w:val="Default"/>
              <w:jc w:val="both"/>
              <w:rPr>
                <w:sz w:val="16"/>
                <w:szCs w:val="16"/>
                <w:lang w:val="en-US"/>
              </w:rPr>
            </w:pPr>
            <w:r w:rsidRPr="00B458D2">
              <w:rPr>
                <w:sz w:val="16"/>
                <w:szCs w:val="16"/>
              </w:rPr>
              <w:t xml:space="preserve">• Has not been tested on animals for cosmetics purposes nor for other requirements. </w:t>
            </w:r>
            <w:r>
              <w:rPr>
                <w:sz w:val="16"/>
                <w:szCs w:val="16"/>
                <w:lang w:val="en-US"/>
              </w:rPr>
              <w:t xml:space="preserve">   </w:t>
            </w:r>
          </w:p>
          <w:p w:rsidR="00CC6667" w:rsidRPr="00B458D2" w:rsidRDefault="00CC6667" w:rsidP="00CC6667">
            <w:pPr>
              <w:pStyle w:val="Default"/>
              <w:rPr>
                <w:sz w:val="16"/>
                <w:szCs w:val="16"/>
              </w:rPr>
            </w:pPr>
            <w:r w:rsidRPr="00B458D2">
              <w:rPr>
                <w:sz w:val="16"/>
                <w:szCs w:val="16"/>
              </w:rPr>
              <w:t xml:space="preserve">• Is considered to be safe for its intended use from microbiological point of view. </w:t>
            </w:r>
          </w:p>
          <w:p w:rsidR="00CC6667" w:rsidRPr="00CC6667" w:rsidRDefault="00CC6667" w:rsidP="00CC6667">
            <w:pPr>
              <w:rPr>
                <w:lang w:val="en-US" w:eastAsia="bg-BG"/>
              </w:rPr>
            </w:pPr>
          </w:p>
        </w:tc>
      </w:tr>
    </w:tbl>
    <w:p w:rsidR="00B458D2" w:rsidRDefault="00B458D2">
      <w:pPr>
        <w:rPr>
          <w:rFonts w:asciiTheme="minorHAnsi" w:hAnsiTheme="minorHAnsi" w:cstheme="minorHAnsi"/>
          <w:sz w:val="22"/>
          <w:szCs w:val="22"/>
        </w:rPr>
      </w:pPr>
    </w:p>
    <w:p w:rsidR="00B458D2" w:rsidRPr="00B954B5" w:rsidRDefault="00B458D2">
      <w:pPr>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4678"/>
        <w:gridCol w:w="1276"/>
        <w:gridCol w:w="2693"/>
      </w:tblGrid>
      <w:tr w:rsidR="00B954B5" w:rsidRPr="00B954B5" w:rsidTr="000316E7">
        <w:trPr>
          <w:trHeight w:val="445"/>
        </w:trPr>
        <w:tc>
          <w:tcPr>
            <w:tcW w:w="5954" w:type="dxa"/>
            <w:gridSpan w:val="2"/>
            <w:vAlign w:val="center"/>
          </w:tcPr>
          <w:p w:rsidR="00B86D57" w:rsidRPr="00B954B5" w:rsidRDefault="00E800BC" w:rsidP="00E800BC">
            <w:pPr>
              <w:rPr>
                <w:rFonts w:asciiTheme="minorHAnsi" w:hAnsiTheme="minorHAnsi" w:cstheme="minorHAnsi"/>
                <w:sz w:val="22"/>
                <w:szCs w:val="22"/>
              </w:rPr>
            </w:pPr>
            <w:r w:rsidRPr="00B954B5">
              <w:rPr>
                <w:rFonts w:asciiTheme="minorHAnsi" w:hAnsiTheme="minorHAnsi" w:cstheme="minorHAnsi"/>
                <w:b/>
                <w:sz w:val="22"/>
                <w:szCs w:val="22"/>
                <w:lang w:val="en-US"/>
              </w:rPr>
              <w:t xml:space="preserve">SAMPLE STATUS / </w:t>
            </w:r>
            <w:r w:rsidR="00B86D57" w:rsidRPr="00B954B5">
              <w:rPr>
                <w:rFonts w:asciiTheme="minorHAnsi" w:hAnsiTheme="minorHAnsi" w:cstheme="minorHAnsi"/>
                <w:sz w:val="22"/>
                <w:szCs w:val="22"/>
              </w:rPr>
              <w:t>СТАТУС НА МОСТРАТА:</w:t>
            </w:r>
          </w:p>
        </w:tc>
        <w:tc>
          <w:tcPr>
            <w:tcW w:w="2693" w:type="dxa"/>
            <w:vAlign w:val="center"/>
          </w:tcPr>
          <w:p w:rsidR="00B86D57" w:rsidRPr="00B954B5" w:rsidRDefault="00E800BC">
            <w:pPr>
              <w:rPr>
                <w:rFonts w:asciiTheme="minorHAnsi" w:hAnsiTheme="minorHAnsi" w:cstheme="minorHAnsi"/>
                <w:b/>
                <w:sz w:val="22"/>
                <w:szCs w:val="22"/>
              </w:rPr>
            </w:pPr>
            <w:r w:rsidRPr="00B954B5">
              <w:rPr>
                <w:rFonts w:asciiTheme="minorHAnsi" w:hAnsiTheme="minorHAnsi" w:cstheme="minorHAnsi"/>
                <w:b/>
                <w:sz w:val="22"/>
                <w:szCs w:val="22"/>
                <w:lang w:val="en-US"/>
              </w:rPr>
              <w:t xml:space="preserve">Date / </w:t>
            </w:r>
            <w:r w:rsidR="00B86D57" w:rsidRPr="00B954B5">
              <w:rPr>
                <w:rFonts w:asciiTheme="minorHAnsi" w:hAnsiTheme="minorHAnsi" w:cstheme="minorHAnsi"/>
                <w:sz w:val="22"/>
                <w:szCs w:val="22"/>
              </w:rPr>
              <w:t>Дата:</w:t>
            </w:r>
          </w:p>
        </w:tc>
      </w:tr>
      <w:tr w:rsidR="00B954B5" w:rsidRPr="00B954B5" w:rsidTr="000316E7">
        <w:tc>
          <w:tcPr>
            <w:tcW w:w="4678" w:type="dxa"/>
            <w:vAlign w:val="center"/>
          </w:tcPr>
          <w:p w:rsidR="00B86D57" w:rsidRPr="00B954B5" w:rsidRDefault="00E800BC" w:rsidP="00E800BC">
            <w:pPr>
              <w:rPr>
                <w:rFonts w:asciiTheme="minorHAnsi" w:hAnsiTheme="minorHAnsi" w:cstheme="minorHAnsi"/>
                <w:sz w:val="22"/>
                <w:szCs w:val="22"/>
                <w:lang w:val="en-US"/>
              </w:rPr>
            </w:pPr>
            <w:r w:rsidRPr="00B954B5">
              <w:rPr>
                <w:rFonts w:asciiTheme="minorHAnsi" w:hAnsiTheme="minorHAnsi" w:cstheme="minorHAnsi"/>
                <w:b/>
                <w:sz w:val="22"/>
                <w:szCs w:val="22"/>
                <w:lang w:val="en-US"/>
              </w:rPr>
              <w:t>Pending approval</w:t>
            </w:r>
            <w:r w:rsidRPr="00B954B5">
              <w:rPr>
                <w:rFonts w:asciiTheme="minorHAnsi" w:hAnsiTheme="minorHAnsi" w:cstheme="minorHAnsi"/>
                <w:sz w:val="22"/>
                <w:szCs w:val="22"/>
                <w:lang w:val="en-US"/>
              </w:rPr>
              <w:t xml:space="preserve"> / </w:t>
            </w:r>
            <w:r w:rsidR="00B86D57" w:rsidRPr="00B954B5">
              <w:rPr>
                <w:rFonts w:asciiTheme="minorHAnsi" w:hAnsiTheme="minorHAnsi" w:cstheme="minorHAnsi"/>
                <w:sz w:val="22"/>
                <w:szCs w:val="22"/>
              </w:rPr>
              <w:t>В процес на одобрение</w:t>
            </w:r>
            <w:r w:rsidR="00B86D57" w:rsidRPr="00B954B5">
              <w:rPr>
                <w:rFonts w:asciiTheme="minorHAnsi" w:hAnsiTheme="minorHAnsi" w:cstheme="minorHAnsi"/>
                <w:sz w:val="22"/>
                <w:szCs w:val="22"/>
                <w:lang w:val="en-US"/>
              </w:rPr>
              <w:t>:</w:t>
            </w:r>
          </w:p>
        </w:tc>
        <w:tc>
          <w:tcPr>
            <w:tcW w:w="1276" w:type="dxa"/>
            <w:vAlign w:val="center"/>
          </w:tcPr>
          <w:p w:rsidR="00B86D57" w:rsidRPr="00B954B5" w:rsidRDefault="00015651" w:rsidP="00706E05">
            <w:pPr>
              <w:jc w:val="center"/>
              <w:rPr>
                <w:rFonts w:asciiTheme="minorHAnsi" w:hAnsiTheme="minorHAnsi" w:cstheme="minorHAnsi"/>
                <w:sz w:val="22"/>
                <w:szCs w:val="22"/>
              </w:rPr>
            </w:pPr>
            <w:r w:rsidRPr="00B954B5">
              <w:rPr>
                <w:rFonts w:cs="Calibri"/>
                <w:sz w:val="19"/>
                <w:szCs w:val="19"/>
              </w:rPr>
              <w:fldChar w:fldCharType="begin">
                <w:ffData>
                  <w:name w:val=""/>
                  <w:enabled/>
                  <w:calcOnExit w:val="0"/>
                  <w:checkBox>
                    <w:size w:val="18"/>
                    <w:default w:val="0"/>
                  </w:checkBox>
                </w:ffData>
              </w:fldChar>
            </w:r>
            <w:r w:rsidRPr="00B954B5">
              <w:rPr>
                <w:rFonts w:cs="Calibri"/>
                <w:sz w:val="19"/>
                <w:szCs w:val="19"/>
              </w:rPr>
              <w:instrText xml:space="preserve"> FORMCHECKBOX </w:instrText>
            </w:r>
            <w:r w:rsidR="004F1E8F">
              <w:rPr>
                <w:rFonts w:cs="Calibri"/>
                <w:sz w:val="19"/>
                <w:szCs w:val="19"/>
              </w:rPr>
            </w:r>
            <w:r w:rsidR="004F1E8F">
              <w:rPr>
                <w:rFonts w:cs="Calibri"/>
                <w:sz w:val="19"/>
                <w:szCs w:val="19"/>
              </w:rPr>
              <w:fldChar w:fldCharType="separate"/>
            </w:r>
            <w:r w:rsidRPr="00B954B5">
              <w:rPr>
                <w:rFonts w:cs="Calibri"/>
                <w:sz w:val="19"/>
                <w:szCs w:val="19"/>
              </w:rPr>
              <w:fldChar w:fldCharType="end"/>
            </w:r>
          </w:p>
        </w:tc>
        <w:tc>
          <w:tcPr>
            <w:tcW w:w="2693" w:type="dxa"/>
            <w:vAlign w:val="center"/>
          </w:tcPr>
          <w:p w:rsidR="00B86D57" w:rsidRPr="00B954B5" w:rsidRDefault="00B86D57" w:rsidP="00706E05">
            <w:pPr>
              <w:jc w:val="center"/>
              <w:rPr>
                <w:rFonts w:cs="Calibri"/>
                <w:sz w:val="19"/>
                <w:szCs w:val="19"/>
                <w:lang w:val="en-US"/>
              </w:rPr>
            </w:pPr>
          </w:p>
        </w:tc>
      </w:tr>
      <w:tr w:rsidR="00B86D57" w:rsidRPr="00B954B5" w:rsidTr="000316E7">
        <w:tc>
          <w:tcPr>
            <w:tcW w:w="4678" w:type="dxa"/>
            <w:vAlign w:val="center"/>
          </w:tcPr>
          <w:p w:rsidR="00B86D57" w:rsidRPr="00B954B5" w:rsidRDefault="00E800BC" w:rsidP="00706E05">
            <w:pPr>
              <w:rPr>
                <w:rFonts w:asciiTheme="minorHAnsi" w:hAnsiTheme="minorHAnsi" w:cstheme="minorHAnsi"/>
                <w:sz w:val="22"/>
                <w:szCs w:val="22"/>
              </w:rPr>
            </w:pPr>
            <w:r w:rsidRPr="00B954B5">
              <w:rPr>
                <w:rFonts w:asciiTheme="minorHAnsi" w:hAnsiTheme="minorHAnsi" w:cstheme="minorHAnsi"/>
                <w:b/>
                <w:sz w:val="22"/>
                <w:szCs w:val="22"/>
                <w:lang w:val="en-US"/>
              </w:rPr>
              <w:t>Approved</w:t>
            </w:r>
            <w:r w:rsidRPr="00B954B5">
              <w:rPr>
                <w:rFonts w:asciiTheme="minorHAnsi" w:hAnsiTheme="minorHAnsi" w:cstheme="minorHAnsi"/>
                <w:sz w:val="22"/>
                <w:szCs w:val="22"/>
                <w:lang w:val="en-US"/>
              </w:rPr>
              <w:t xml:space="preserve"> / </w:t>
            </w:r>
            <w:r w:rsidR="00B86D57" w:rsidRPr="00B954B5">
              <w:rPr>
                <w:rFonts w:asciiTheme="minorHAnsi" w:hAnsiTheme="minorHAnsi" w:cstheme="minorHAnsi"/>
                <w:sz w:val="22"/>
                <w:szCs w:val="22"/>
              </w:rPr>
              <w:t>Одобрена:</w:t>
            </w:r>
          </w:p>
        </w:tc>
        <w:tc>
          <w:tcPr>
            <w:tcW w:w="1276" w:type="dxa"/>
            <w:vAlign w:val="center"/>
          </w:tcPr>
          <w:p w:rsidR="00B86D57" w:rsidRPr="00B954B5" w:rsidRDefault="004F1E8F" w:rsidP="00706E05">
            <w:pPr>
              <w:jc w:val="center"/>
              <w:rPr>
                <w:rFonts w:asciiTheme="minorHAnsi" w:hAnsiTheme="minorHAnsi" w:cstheme="minorHAnsi"/>
                <w:sz w:val="22"/>
                <w:szCs w:val="22"/>
              </w:rPr>
            </w:pPr>
            <w:r>
              <w:rPr>
                <w:rFonts w:cs="Calibri"/>
                <w:sz w:val="19"/>
                <w:szCs w:val="19"/>
              </w:rPr>
              <w:fldChar w:fldCharType="begin">
                <w:ffData>
                  <w:name w:val=""/>
                  <w:enabled/>
                  <w:calcOnExit w:val="0"/>
                  <w:checkBox>
                    <w:size w:val="18"/>
                    <w:default w:val="1"/>
                  </w:checkBox>
                </w:ffData>
              </w:fldChar>
            </w:r>
            <w:r>
              <w:rPr>
                <w:rFonts w:cs="Calibri"/>
                <w:sz w:val="19"/>
                <w:szCs w:val="19"/>
              </w:rPr>
              <w:instrText xml:space="preserve"> FORMCHECKBOX </w:instrText>
            </w:r>
            <w:r>
              <w:rPr>
                <w:rFonts w:cs="Calibri"/>
                <w:sz w:val="19"/>
                <w:szCs w:val="19"/>
              </w:rPr>
            </w:r>
            <w:r>
              <w:rPr>
                <w:rFonts w:cs="Calibri"/>
                <w:sz w:val="19"/>
                <w:szCs w:val="19"/>
              </w:rPr>
              <w:fldChar w:fldCharType="end"/>
            </w:r>
          </w:p>
        </w:tc>
        <w:tc>
          <w:tcPr>
            <w:tcW w:w="2693" w:type="dxa"/>
            <w:vAlign w:val="center"/>
          </w:tcPr>
          <w:p w:rsidR="00B86D57" w:rsidRPr="004F1E8F" w:rsidRDefault="004F1E8F" w:rsidP="00993791">
            <w:pPr>
              <w:rPr>
                <w:rFonts w:asciiTheme="minorHAnsi" w:hAnsiTheme="minorHAnsi" w:cstheme="minorHAnsi"/>
                <w:sz w:val="20"/>
                <w:lang w:val="en-US"/>
              </w:rPr>
            </w:pPr>
            <w:r>
              <w:rPr>
                <w:rFonts w:asciiTheme="minorHAnsi" w:hAnsiTheme="minorHAnsi" w:cstheme="minorHAnsi"/>
                <w:sz w:val="20"/>
                <w:lang w:val="en-US"/>
              </w:rPr>
              <w:t>11.06.2025</w:t>
            </w:r>
          </w:p>
        </w:tc>
      </w:tr>
    </w:tbl>
    <w:p w:rsidR="00BF7B86" w:rsidRPr="00B954B5" w:rsidRDefault="00BF7B86" w:rsidP="00AA0D8A">
      <w:pPr>
        <w:rPr>
          <w:rFonts w:asciiTheme="minorHAnsi" w:hAnsiTheme="minorHAnsi" w:cstheme="minorHAnsi"/>
          <w:sz w:val="22"/>
          <w:szCs w:val="22"/>
        </w:rPr>
      </w:pPr>
    </w:p>
    <w:p w:rsidR="009A162B" w:rsidRPr="00B954B5" w:rsidRDefault="004F1E8F" w:rsidP="000316E7">
      <w:pPr>
        <w:rPr>
          <w:rFonts w:asciiTheme="minorHAnsi" w:hAnsiTheme="minorHAnsi" w:cstheme="minorHAnsi"/>
          <w:b/>
          <w:sz w:val="22"/>
          <w:szCs w:val="22"/>
          <w:u w:val="single"/>
        </w:rPr>
      </w:pPr>
      <w:r w:rsidRPr="004252E2">
        <w:rPr>
          <w:i/>
          <w:noProof/>
          <w:lang w:eastAsia="bg-BG"/>
        </w:rPr>
        <w:drawing>
          <wp:anchor distT="0" distB="0" distL="114300" distR="114300" simplePos="0" relativeHeight="251659264" behindDoc="1" locked="0" layoutInCell="1" allowOverlap="1" wp14:anchorId="513F5BC8" wp14:editId="06B0F25C">
            <wp:simplePos x="0" y="0"/>
            <wp:positionH relativeFrom="margin">
              <wp:posOffset>2905125</wp:posOffset>
            </wp:positionH>
            <wp:positionV relativeFrom="paragraph">
              <wp:posOffset>93980</wp:posOffset>
            </wp:positionV>
            <wp:extent cx="1737360" cy="3327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332740"/>
                    </a:xfrm>
                    <a:prstGeom prst="rect">
                      <a:avLst/>
                    </a:prstGeom>
                  </pic:spPr>
                </pic:pic>
              </a:graphicData>
            </a:graphic>
            <wp14:sizeRelH relativeFrom="margin">
              <wp14:pctWidth>0</wp14:pctWidth>
            </wp14:sizeRelH>
            <wp14:sizeRelV relativeFrom="margin">
              <wp14:pctHeight>0</wp14:pctHeight>
            </wp14:sizeRelV>
          </wp:anchor>
        </w:drawing>
      </w:r>
      <w:r w:rsidR="00E800BC" w:rsidRPr="00B954B5">
        <w:rPr>
          <w:rFonts w:asciiTheme="minorHAnsi" w:hAnsiTheme="minorHAnsi" w:cstheme="minorHAnsi"/>
          <w:b/>
          <w:sz w:val="22"/>
          <w:szCs w:val="22"/>
          <w:u w:val="single"/>
          <w:lang w:val="en-US"/>
        </w:rPr>
        <w:t xml:space="preserve">R &amp; D Department / </w:t>
      </w:r>
      <w:r w:rsidR="00B86D57" w:rsidRPr="00B954B5">
        <w:rPr>
          <w:rFonts w:asciiTheme="minorHAnsi" w:hAnsiTheme="minorHAnsi" w:cstheme="minorHAnsi"/>
          <w:b/>
          <w:sz w:val="22"/>
          <w:szCs w:val="22"/>
          <w:u w:val="single"/>
        </w:rPr>
        <w:t>Отдел „Иновации“</w:t>
      </w:r>
    </w:p>
    <w:p w:rsidR="00B86D57" w:rsidRPr="004F1E8F" w:rsidRDefault="00E800BC" w:rsidP="000316E7">
      <w:pPr>
        <w:rPr>
          <w:rFonts w:asciiTheme="minorHAnsi" w:hAnsiTheme="minorHAnsi" w:cstheme="minorHAnsi"/>
          <w:sz w:val="22"/>
          <w:szCs w:val="22"/>
          <w:lang w:val="en-US"/>
        </w:rPr>
      </w:pPr>
      <w:r w:rsidRPr="00B954B5">
        <w:rPr>
          <w:rFonts w:asciiTheme="minorHAnsi" w:hAnsiTheme="minorHAnsi" w:cstheme="minorHAnsi"/>
          <w:b/>
          <w:sz w:val="22"/>
          <w:szCs w:val="22"/>
          <w:lang w:val="en-US"/>
        </w:rPr>
        <w:t xml:space="preserve">The Analysis performed by </w:t>
      </w:r>
      <w:r w:rsidRPr="00B954B5">
        <w:rPr>
          <w:rFonts w:asciiTheme="minorHAnsi" w:hAnsiTheme="minorHAnsi" w:cstheme="minorHAnsi"/>
          <w:sz w:val="22"/>
          <w:szCs w:val="22"/>
          <w:lang w:val="en-US"/>
        </w:rPr>
        <w:t xml:space="preserve">/ </w:t>
      </w:r>
      <w:r w:rsidR="00B86D57" w:rsidRPr="00B954B5">
        <w:rPr>
          <w:rFonts w:asciiTheme="minorHAnsi" w:hAnsiTheme="minorHAnsi" w:cstheme="minorHAnsi"/>
          <w:sz w:val="22"/>
          <w:szCs w:val="22"/>
        </w:rPr>
        <w:t xml:space="preserve">Извършил анализа: </w:t>
      </w:r>
    </w:p>
    <w:p w:rsidR="006B1EA3" w:rsidRPr="00B954B5" w:rsidRDefault="006B1EA3" w:rsidP="00B86D57">
      <w:pPr>
        <w:ind w:left="1440" w:firstLine="720"/>
        <w:rPr>
          <w:rFonts w:asciiTheme="minorHAnsi" w:hAnsiTheme="minorHAnsi" w:cstheme="minorHAnsi"/>
          <w:sz w:val="22"/>
          <w:szCs w:val="22"/>
          <w:lang w:val="en-US"/>
        </w:rPr>
      </w:pPr>
    </w:p>
    <w:p w:rsidR="009A162B" w:rsidRPr="00B954B5" w:rsidRDefault="009A162B">
      <w:pPr>
        <w:jc w:val="right"/>
        <w:rPr>
          <w:rFonts w:asciiTheme="minorHAnsi" w:hAnsiTheme="minorHAnsi" w:cstheme="minorHAnsi"/>
          <w:color w:val="FF0000"/>
          <w:sz w:val="22"/>
          <w:szCs w:val="22"/>
        </w:rPr>
      </w:pPr>
    </w:p>
    <w:p w:rsidR="00BF7B86" w:rsidRPr="00B954B5" w:rsidRDefault="00BF7B86" w:rsidP="00CC6667">
      <w:pPr>
        <w:jc w:val="right"/>
        <w:rPr>
          <w:rFonts w:asciiTheme="minorHAnsi" w:hAnsiTheme="minorHAnsi" w:cstheme="minorHAnsi"/>
          <w:color w:val="FF0000"/>
        </w:rPr>
      </w:pPr>
      <w:bookmarkStart w:id="0" w:name="_GoBack"/>
      <w:bookmarkEnd w:id="0"/>
    </w:p>
    <w:sectPr w:rsidR="00BF7B86" w:rsidRPr="00B954B5" w:rsidSect="00487C14">
      <w:headerReference w:type="even" r:id="rId9"/>
      <w:headerReference w:type="default" r:id="rId10"/>
      <w:footerReference w:type="even" r:id="rId11"/>
      <w:footerReference w:type="default" r:id="rId12"/>
      <w:headerReference w:type="first" r:id="rId13"/>
      <w:footerReference w:type="first" r:id="rId14"/>
      <w:pgSz w:w="11906" w:h="16838"/>
      <w:pgMar w:top="909" w:right="566" w:bottom="1008" w:left="568" w:header="284" w:footer="708" w:gutter="0"/>
      <w:cols w:space="708"/>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4FC" w:rsidRDefault="000174FC">
      <w:r>
        <w:separator/>
      </w:r>
    </w:p>
  </w:endnote>
  <w:endnote w:type="continuationSeparator" w:id="0">
    <w:p w:rsidR="000174FC" w:rsidRDefault="0001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bar">
    <w:altName w:val="Century Gothic"/>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BatangChe">
    <w:altName w:val="Malgun Gothic Semilight"/>
    <w:charset w:val="81"/>
    <w:family w:val="modern"/>
    <w:pitch w:val="fixed"/>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869" w:rsidRDefault="00672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869" w:rsidRDefault="00672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869" w:rsidRDefault="00672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4FC" w:rsidRDefault="000174FC">
      <w:r>
        <w:separator/>
      </w:r>
    </w:p>
  </w:footnote>
  <w:footnote w:type="continuationSeparator" w:id="0">
    <w:p w:rsidR="000174FC" w:rsidRDefault="00017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869" w:rsidRDefault="00672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C14" w:rsidRDefault="00487C14" w:rsidP="00363A72">
    <w:pPr>
      <w:pStyle w:val="Header"/>
      <w:ind w:left="720"/>
      <w:rPr>
        <w:rFonts w:ascii="Calibri" w:hAnsi="Calibri" w:cs="Calibri"/>
        <w:noProof/>
        <w:sz w:val="24"/>
        <w:szCs w:val="24"/>
        <w:lang w:eastAsia="en-US"/>
      </w:rPr>
    </w:pPr>
    <w:r>
      <w:rPr>
        <w:rFonts w:ascii="Calibri" w:hAnsi="Calibri" w:cs="Calibri"/>
        <w:noProof/>
        <w:sz w:val="24"/>
        <w:szCs w:val="24"/>
        <w:lang w:eastAsia="en-US"/>
      </w:rPr>
      <w:tab/>
    </w:r>
    <w:r>
      <w:rPr>
        <w:rFonts w:ascii="Calibri" w:hAnsi="Calibri" w:cs="Calibri"/>
        <w:noProof/>
        <w:sz w:val="24"/>
        <w:szCs w:val="24"/>
        <w:lang w:eastAsia="en-US"/>
      </w:rPr>
      <w:tab/>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672869" w:rsidRPr="00672869" w:rsidTr="00487C14">
      <w:tc>
        <w:tcPr>
          <w:tcW w:w="5021" w:type="dxa"/>
          <w:vMerge w:val="restart"/>
        </w:tcPr>
        <w:p w:rsidR="00487C14" w:rsidRDefault="00487C14" w:rsidP="00363A72">
          <w:pPr>
            <w:pStyle w:val="Header"/>
            <w:rPr>
              <w:rFonts w:ascii="Calibri" w:hAnsi="Calibri" w:cs="Calibri"/>
              <w:noProof/>
              <w:sz w:val="24"/>
              <w:szCs w:val="24"/>
              <w:lang w:eastAsia="en-US"/>
            </w:rPr>
          </w:pPr>
          <w:r w:rsidRPr="00AD3E55">
            <w:rPr>
              <w:noProof/>
              <w:lang w:eastAsia="bg-BG"/>
            </w:rPr>
            <w:drawing>
              <wp:inline distT="0" distB="0" distL="0" distR="0" wp14:anchorId="78E2C19A" wp14:editId="2E2A2190">
                <wp:extent cx="1885950" cy="384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894" cy="388034"/>
                        </a:xfrm>
                        <a:prstGeom prst="rect">
                          <a:avLst/>
                        </a:prstGeom>
                        <a:noFill/>
                        <a:ln>
                          <a:noFill/>
                        </a:ln>
                      </pic:spPr>
                    </pic:pic>
                  </a:graphicData>
                </a:graphic>
              </wp:inline>
            </w:drawing>
          </w:r>
        </w:p>
      </w:tc>
      <w:tc>
        <w:tcPr>
          <w:tcW w:w="5021" w:type="dxa"/>
        </w:tcPr>
        <w:p w:rsidR="00487C14" w:rsidRPr="00672869" w:rsidRDefault="00487C14" w:rsidP="00C275FA">
          <w:pPr>
            <w:pStyle w:val="Header"/>
            <w:jc w:val="right"/>
            <w:rPr>
              <w:rFonts w:ascii="Calibri" w:hAnsi="Calibri" w:cs="Calibri"/>
              <w:noProof/>
              <w:sz w:val="24"/>
              <w:szCs w:val="24"/>
              <w:lang w:eastAsia="en-US"/>
            </w:rPr>
          </w:pPr>
          <w:r w:rsidRPr="00672869">
            <w:rPr>
              <w:rFonts w:ascii="Calibri" w:hAnsi="Calibri" w:cs="Calibri"/>
              <w:noProof/>
              <w:sz w:val="24"/>
              <w:szCs w:val="24"/>
              <w:lang w:eastAsia="en-US"/>
            </w:rPr>
            <w:t>ПК-0</w:t>
          </w:r>
          <w:r w:rsidR="00C275FA" w:rsidRPr="00672869">
            <w:rPr>
              <w:rFonts w:ascii="Calibri" w:hAnsi="Calibri" w:cs="Calibri"/>
              <w:noProof/>
              <w:sz w:val="24"/>
              <w:szCs w:val="24"/>
              <w:lang w:val="en-US" w:eastAsia="en-US"/>
            </w:rPr>
            <w:t>2</w:t>
          </w:r>
          <w:r w:rsidR="00672869" w:rsidRPr="00672869">
            <w:rPr>
              <w:rFonts w:ascii="Calibri" w:hAnsi="Calibri" w:cs="Calibri"/>
              <w:noProof/>
              <w:sz w:val="24"/>
              <w:szCs w:val="24"/>
              <w:lang w:eastAsia="en-US"/>
            </w:rPr>
            <w:t>.06 / ВЕРСИЯ 02</w:t>
          </w:r>
        </w:p>
      </w:tc>
    </w:tr>
    <w:tr w:rsidR="00672869" w:rsidRPr="00672869" w:rsidTr="00487C14">
      <w:tc>
        <w:tcPr>
          <w:tcW w:w="5021" w:type="dxa"/>
          <w:vMerge/>
        </w:tcPr>
        <w:p w:rsidR="00487C14" w:rsidRDefault="00487C14" w:rsidP="00363A72">
          <w:pPr>
            <w:pStyle w:val="Header"/>
            <w:rPr>
              <w:rFonts w:ascii="Calibri" w:hAnsi="Calibri" w:cs="Calibri"/>
              <w:noProof/>
              <w:sz w:val="24"/>
              <w:szCs w:val="24"/>
              <w:lang w:eastAsia="en-US"/>
            </w:rPr>
          </w:pPr>
        </w:p>
      </w:tc>
      <w:tc>
        <w:tcPr>
          <w:tcW w:w="5021" w:type="dxa"/>
        </w:tcPr>
        <w:p w:rsidR="00487C14" w:rsidRPr="00672869" w:rsidRDefault="00487C14" w:rsidP="00C275FA">
          <w:pPr>
            <w:pStyle w:val="Header"/>
            <w:jc w:val="right"/>
            <w:rPr>
              <w:lang w:val="en-US"/>
            </w:rPr>
          </w:pPr>
          <w:r w:rsidRPr="00672869">
            <w:rPr>
              <w:rFonts w:ascii="Calibri" w:hAnsi="Calibri" w:cs="Calibri"/>
              <w:noProof/>
              <w:sz w:val="24"/>
              <w:szCs w:val="24"/>
              <w:lang w:val="en-US" w:eastAsia="en-US"/>
            </w:rPr>
            <w:t>PK-0</w:t>
          </w:r>
          <w:r w:rsidR="00C275FA" w:rsidRPr="00672869">
            <w:rPr>
              <w:rFonts w:ascii="Calibri" w:hAnsi="Calibri" w:cs="Calibri"/>
              <w:noProof/>
              <w:sz w:val="24"/>
              <w:szCs w:val="24"/>
              <w:lang w:val="en-US" w:eastAsia="en-US"/>
            </w:rPr>
            <w:t>2</w:t>
          </w:r>
          <w:r w:rsidR="00672869" w:rsidRPr="00672869">
            <w:rPr>
              <w:rFonts w:ascii="Calibri" w:hAnsi="Calibri" w:cs="Calibri"/>
              <w:noProof/>
              <w:sz w:val="24"/>
              <w:szCs w:val="24"/>
              <w:lang w:val="en-US" w:eastAsia="en-US"/>
            </w:rPr>
            <w:t>.06./ VERSION 02</w:t>
          </w:r>
        </w:p>
      </w:tc>
    </w:tr>
  </w:tbl>
  <w:p w:rsidR="00487C14" w:rsidRDefault="00487C14" w:rsidP="00487C14">
    <w:pPr>
      <w:pStyle w:val="Header"/>
      <w:rPr>
        <w:rFonts w:ascii="Calibri" w:hAnsi="Calibri" w:cs="Calibri"/>
        <w:noProof/>
        <w:sz w:val="24"/>
        <w:szCs w:val="24"/>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869" w:rsidRDefault="00672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08B1B4A"/>
    <w:multiLevelType w:val="hybridMultilevel"/>
    <w:tmpl w:val="D5384C04"/>
    <w:lvl w:ilvl="0" w:tplc="03CCFBE2">
      <w:numFmt w:val="bullet"/>
      <w:lvlText w:val=""/>
      <w:lvlJc w:val="left"/>
      <w:pPr>
        <w:ind w:left="720" w:hanging="360"/>
      </w:pPr>
      <w:rPr>
        <w:rFonts w:ascii="Symbol" w:eastAsia="Times New Roman" w:hAnsi="Symbol" w:cstheme="minorHAns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6B804CFD"/>
    <w:multiLevelType w:val="hybridMultilevel"/>
    <w:tmpl w:val="5DCCE0CE"/>
    <w:lvl w:ilvl="0" w:tplc="40F2FF86">
      <w:numFmt w:val="bullet"/>
      <w:lvlText w:val=""/>
      <w:lvlJc w:val="left"/>
      <w:pPr>
        <w:ind w:left="720" w:hanging="360"/>
      </w:pPr>
      <w:rPr>
        <w:rFonts w:ascii="Symbol" w:eastAsia="Calibr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17"/>
    <w:rsid w:val="00015651"/>
    <w:rsid w:val="000174FC"/>
    <w:rsid w:val="00024A34"/>
    <w:rsid w:val="000316E7"/>
    <w:rsid w:val="000413A4"/>
    <w:rsid w:val="00087F80"/>
    <w:rsid w:val="000E3F21"/>
    <w:rsid w:val="00115513"/>
    <w:rsid w:val="001238FD"/>
    <w:rsid w:val="00193DB5"/>
    <w:rsid w:val="001F6B9C"/>
    <w:rsid w:val="002072D7"/>
    <w:rsid w:val="0021581B"/>
    <w:rsid w:val="00224E55"/>
    <w:rsid w:val="00244286"/>
    <w:rsid w:val="0025460F"/>
    <w:rsid w:val="0026220A"/>
    <w:rsid w:val="002C2C63"/>
    <w:rsid w:val="002D2801"/>
    <w:rsid w:val="002D289F"/>
    <w:rsid w:val="003161BC"/>
    <w:rsid w:val="00317CD6"/>
    <w:rsid w:val="00326A7C"/>
    <w:rsid w:val="00353BE6"/>
    <w:rsid w:val="00363A72"/>
    <w:rsid w:val="00390C4E"/>
    <w:rsid w:val="003A14C1"/>
    <w:rsid w:val="00413CA4"/>
    <w:rsid w:val="00433C22"/>
    <w:rsid w:val="00477314"/>
    <w:rsid w:val="00487C14"/>
    <w:rsid w:val="004F1E8F"/>
    <w:rsid w:val="004F3335"/>
    <w:rsid w:val="004F3B77"/>
    <w:rsid w:val="00510153"/>
    <w:rsid w:val="00523D25"/>
    <w:rsid w:val="0052574B"/>
    <w:rsid w:val="00532C68"/>
    <w:rsid w:val="005333C5"/>
    <w:rsid w:val="00552F16"/>
    <w:rsid w:val="00554B8D"/>
    <w:rsid w:val="00561119"/>
    <w:rsid w:val="005779C3"/>
    <w:rsid w:val="00587664"/>
    <w:rsid w:val="005A50E6"/>
    <w:rsid w:val="005B23FD"/>
    <w:rsid w:val="005E58D6"/>
    <w:rsid w:val="005F7BF7"/>
    <w:rsid w:val="00602C0D"/>
    <w:rsid w:val="00605032"/>
    <w:rsid w:val="00614E6C"/>
    <w:rsid w:val="00615B06"/>
    <w:rsid w:val="006365BC"/>
    <w:rsid w:val="006373FB"/>
    <w:rsid w:val="00647F12"/>
    <w:rsid w:val="00672869"/>
    <w:rsid w:val="00687103"/>
    <w:rsid w:val="006A02CB"/>
    <w:rsid w:val="006B156B"/>
    <w:rsid w:val="006B1EA3"/>
    <w:rsid w:val="006C397F"/>
    <w:rsid w:val="00705140"/>
    <w:rsid w:val="00706E05"/>
    <w:rsid w:val="007125E2"/>
    <w:rsid w:val="007322C5"/>
    <w:rsid w:val="007623B5"/>
    <w:rsid w:val="008227D7"/>
    <w:rsid w:val="008863DB"/>
    <w:rsid w:val="0090458C"/>
    <w:rsid w:val="00904CDD"/>
    <w:rsid w:val="009437AB"/>
    <w:rsid w:val="009453EF"/>
    <w:rsid w:val="009561DE"/>
    <w:rsid w:val="00993791"/>
    <w:rsid w:val="009A162B"/>
    <w:rsid w:val="009F35B7"/>
    <w:rsid w:val="009F7AF3"/>
    <w:rsid w:val="00A5618D"/>
    <w:rsid w:val="00AA0D8A"/>
    <w:rsid w:val="00AA4141"/>
    <w:rsid w:val="00B03250"/>
    <w:rsid w:val="00B06916"/>
    <w:rsid w:val="00B22A79"/>
    <w:rsid w:val="00B254AD"/>
    <w:rsid w:val="00B458D2"/>
    <w:rsid w:val="00B86D57"/>
    <w:rsid w:val="00B86E3A"/>
    <w:rsid w:val="00B954B5"/>
    <w:rsid w:val="00BE1117"/>
    <w:rsid w:val="00BF7B86"/>
    <w:rsid w:val="00C12901"/>
    <w:rsid w:val="00C275FA"/>
    <w:rsid w:val="00CC6667"/>
    <w:rsid w:val="00CD2FF0"/>
    <w:rsid w:val="00CE0750"/>
    <w:rsid w:val="00CE097F"/>
    <w:rsid w:val="00D31A8E"/>
    <w:rsid w:val="00D349BE"/>
    <w:rsid w:val="00D77615"/>
    <w:rsid w:val="00DA3F5C"/>
    <w:rsid w:val="00DD4C87"/>
    <w:rsid w:val="00DF0D4B"/>
    <w:rsid w:val="00E354FA"/>
    <w:rsid w:val="00E45BD2"/>
    <w:rsid w:val="00E800BC"/>
    <w:rsid w:val="00EB4F77"/>
    <w:rsid w:val="00ED17AC"/>
    <w:rsid w:val="00EE1E20"/>
    <w:rsid w:val="00EE360B"/>
    <w:rsid w:val="00F30E68"/>
    <w:rsid w:val="00F41A78"/>
    <w:rsid w:val="00F55EAF"/>
    <w:rsid w:val="00F6051D"/>
    <w:rsid w:val="00F61A0D"/>
    <w:rsid w:val="00F701B5"/>
    <w:rsid w:val="00F85917"/>
    <w:rsid w:val="00FE59F2"/>
    <w:rsid w:val="00FF2B2E"/>
    <w:rsid w:val="00FF543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oNotEmbedSmartTags/>
  <w:decimalSymbol w:val=","/>
  <w:listSeparator w:val=";"/>
  <w14:docId w14:val="0FD2B23A"/>
  <w15:chartTrackingRefBased/>
  <w15:docId w15:val="{1F504B4C-0B3B-4F2E-A017-88E38016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Hebar" w:hAnsi="Hebar" w:cs="Hebar"/>
      <w:sz w:val="28"/>
      <w:lang w:eastAsia="ar-SA"/>
    </w:rPr>
  </w:style>
  <w:style w:type="paragraph" w:styleId="Heading1">
    <w:name w:val="heading 1"/>
    <w:basedOn w:val="Normal"/>
    <w:next w:val="Normal"/>
    <w:qFormat/>
    <w:pPr>
      <w:keepNext/>
      <w:numPr>
        <w:numId w:val="1"/>
      </w:numPr>
      <w:pBdr>
        <w:top w:val="double" w:sz="1" w:space="1" w:color="000000"/>
        <w:left w:val="double" w:sz="1" w:space="4" w:color="000000"/>
        <w:bottom w:val="double" w:sz="1" w:space="1" w:color="000000"/>
        <w:right w:val="double" w:sz="1" w:space="4" w:color="000000"/>
      </w:pBdr>
      <w:outlineLvl w:val="0"/>
    </w:pPr>
    <w:rPr>
      <w:rFonts w:ascii="Times New Roman" w:hAnsi="Times New Roman" w:cs="Times New Roman"/>
      <w:b/>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HeaderChar">
    <w:name w:val="Header Char"/>
    <w:rPr>
      <w:rFonts w:ascii="Hebar" w:hAnsi="Hebar" w:cs="Hebar"/>
      <w:sz w:val="28"/>
      <w:lang w:val="bg-BG" w:eastAsia="ar-SA" w:bidi="ar-SA"/>
    </w:rPr>
  </w:style>
  <w:style w:type="character" w:customStyle="1" w:styleId="BalloonTextChar">
    <w:name w:val="Balloon Text Char"/>
    <w:rPr>
      <w:rFonts w:ascii="Segoe UI" w:hAnsi="Segoe UI" w:cs="Segoe UI"/>
      <w:sz w:val="18"/>
      <w:szCs w:val="18"/>
      <w:lang w:val="bg-BG"/>
    </w:rPr>
  </w:style>
  <w:style w:type="paragraph" w:customStyle="1" w:styleId="1">
    <w:name w:val="Заглавие1"/>
    <w:basedOn w:val="Normal"/>
    <w:next w:val="BodyText"/>
    <w:pPr>
      <w:keepNext/>
      <w:spacing w:before="240" w:after="120"/>
    </w:pPr>
    <w:rPr>
      <w:rFonts w:ascii="Arial" w:eastAsia="Microsoft YaHei" w:hAnsi="Arial" w:cs="Mangal"/>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10">
    <w:name w:val="Надпис1"/>
    <w:basedOn w:val="Normal"/>
    <w:pPr>
      <w:suppressLineNumbers/>
      <w:spacing w:before="120" w:after="120"/>
    </w:pPr>
    <w:rPr>
      <w:rFonts w:cs="Mangal"/>
      <w:i/>
      <w:iCs/>
      <w:sz w:val="24"/>
      <w:szCs w:val="24"/>
    </w:rPr>
  </w:style>
  <w:style w:type="paragraph" w:customStyle="1" w:styleId="a">
    <w:name w:val="Указател"/>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spacing w:after="120"/>
    </w:pPr>
    <w:rPr>
      <w:rFonts w:ascii="Arial" w:hAnsi="Arial" w:cs="Arial"/>
      <w:sz w:val="16"/>
      <w:szCs w:val="16"/>
    </w:rPr>
  </w:style>
  <w:style w:type="paragraph" w:styleId="BalloonText">
    <w:name w:val="Balloon Text"/>
    <w:basedOn w:val="Normal"/>
    <w:rPr>
      <w:rFonts w:ascii="Segoe UI" w:hAnsi="Segoe UI" w:cs="Segoe UI"/>
      <w:sz w:val="18"/>
      <w:szCs w:val="18"/>
    </w:rPr>
  </w:style>
  <w:style w:type="paragraph" w:customStyle="1" w:styleId="-">
    <w:name w:val="Таблица - съдържание"/>
    <w:basedOn w:val="Normal"/>
    <w:pPr>
      <w:suppressLineNumbers/>
    </w:pPr>
  </w:style>
  <w:style w:type="paragraph" w:customStyle="1" w:styleId="-0">
    <w:name w:val="Таблица - заглавие"/>
    <w:basedOn w:val="-"/>
    <w:pPr>
      <w:jc w:val="center"/>
    </w:pPr>
    <w:rPr>
      <w:b/>
      <w:bCs/>
    </w:rPr>
  </w:style>
  <w:style w:type="table" w:styleId="TableGrid">
    <w:name w:val="Table Grid"/>
    <w:basedOn w:val="TableNormal"/>
    <w:uiPriority w:val="39"/>
    <w:rsid w:val="00AA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4C87"/>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rsid w:val="00B458D2"/>
    <w:pPr>
      <w:widowControl w:val="0"/>
      <w:suppressAutoHyphens w:val="0"/>
      <w:wordWrap w:val="0"/>
      <w:jc w:val="both"/>
    </w:pPr>
    <w:rPr>
      <w:rFonts w:ascii="BatangChe" w:eastAsia="BatangChe" w:hAnsi="Courier New" w:cs="Times New Roman"/>
      <w:kern w:val="2"/>
      <w:sz w:val="20"/>
      <w:lang w:val="x-none" w:eastAsia="x-none"/>
    </w:rPr>
  </w:style>
  <w:style w:type="character" w:customStyle="1" w:styleId="PlainTextChar">
    <w:name w:val="Plain Text Char"/>
    <w:basedOn w:val="DefaultParagraphFont"/>
    <w:link w:val="PlainText"/>
    <w:rsid w:val="00B458D2"/>
    <w:rPr>
      <w:rFonts w:ascii="BatangChe" w:eastAsia="BatangChe" w:hAnsi="Courier New"/>
      <w:kern w:val="2"/>
      <w:lang w:val="x-none" w:eastAsia="x-none"/>
    </w:rPr>
  </w:style>
  <w:style w:type="character" w:styleId="Strong">
    <w:name w:val="Strong"/>
    <w:basedOn w:val="DefaultParagraphFont"/>
    <w:uiPriority w:val="22"/>
    <w:qFormat/>
    <w:rsid w:val="008227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804951">
      <w:bodyDiv w:val="1"/>
      <w:marLeft w:val="0"/>
      <w:marRight w:val="0"/>
      <w:marTop w:val="0"/>
      <w:marBottom w:val="0"/>
      <w:divBdr>
        <w:top w:val="none" w:sz="0" w:space="0" w:color="auto"/>
        <w:left w:val="none" w:sz="0" w:space="0" w:color="auto"/>
        <w:bottom w:val="none" w:sz="0" w:space="0" w:color="auto"/>
        <w:right w:val="none" w:sz="0" w:space="0" w:color="auto"/>
      </w:divBdr>
    </w:div>
    <w:div w:id="179845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3BFC3-3AFB-41AC-B7FD-E067F864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746</Words>
  <Characters>4257</Characters>
  <Application>Microsoft Office Word</Application>
  <DocSecurity>0</DocSecurity>
  <Lines>35</Lines>
  <Paragraphs>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паспорт за технолог. процеси</vt:lpstr>
      <vt:lpstr>паспорт за технолог. процеси</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за технолог. процеси</dc:title>
  <dc:subject/>
  <dc:creator>А.Атанасов</dc:creator>
  <cp:keywords/>
  <cp:lastModifiedBy>Radka Arabadzhieva</cp:lastModifiedBy>
  <cp:revision>13</cp:revision>
  <cp:lastPrinted>2026-03-11T08:01:00Z</cp:lastPrinted>
  <dcterms:created xsi:type="dcterms:W3CDTF">2025-07-21T07:47:00Z</dcterms:created>
  <dcterms:modified xsi:type="dcterms:W3CDTF">2026-04-14T12:39:00Z</dcterms:modified>
</cp:coreProperties>
</file>